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81D18" w14:textId="11B3AA49" w:rsidR="007E1FBB" w:rsidRPr="00BE436A" w:rsidRDefault="007E1FBB" w:rsidP="007E1FBB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BE436A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Załącznik Nr 4 do uchwały nr </w:t>
      </w:r>
      <w:r w:rsidR="00BE436A" w:rsidRPr="00BE436A">
        <w:rPr>
          <w:rFonts w:ascii="Cambria" w:hAnsi="Cambria" w:cs="TimesNewRomanPSMT"/>
          <w:color w:val="auto"/>
          <w:sz w:val="20"/>
          <w:szCs w:val="20"/>
          <w:lang w:val="pl-PL"/>
        </w:rPr>
        <w:t>618/XLIX/2022</w:t>
      </w:r>
    </w:p>
    <w:p w14:paraId="63C0FB55" w14:textId="77777777" w:rsidR="007E1FBB" w:rsidRPr="00BE436A" w:rsidRDefault="007E1FBB" w:rsidP="007E1FBB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 w:rsidRPr="00BE436A"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D76CF01" w14:textId="77777777" w:rsidR="00D92103" w:rsidRPr="00BE436A" w:rsidRDefault="005D4E76" w:rsidP="007E1FBB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 w:rsidRPr="00BE436A">
        <w:rPr>
          <w:rFonts w:ascii="Cambria" w:hAnsi="Cambria" w:cs="TimesNewRomanPSMT"/>
          <w:color w:val="auto"/>
          <w:sz w:val="20"/>
          <w:szCs w:val="20"/>
          <w:lang w:val="pl-PL"/>
        </w:rPr>
        <w:t>z dnia 25 sierpnia 2022</w:t>
      </w:r>
      <w:r w:rsidR="007E1FBB" w:rsidRPr="00BE436A"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r.</w:t>
      </w:r>
    </w:p>
    <w:p w14:paraId="51F0657A" w14:textId="77777777" w:rsidR="00DF01A5" w:rsidRPr="00BE436A" w:rsidRDefault="00DF01A5" w:rsidP="00334D3C">
      <w:pPr>
        <w:autoSpaceDE w:val="0"/>
        <w:autoSpaceDN w:val="0"/>
        <w:adjustRightInd w:val="0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0E71ECF0" w14:textId="77777777" w:rsidR="0026717A" w:rsidRPr="00BE436A" w:rsidRDefault="0026717A" w:rsidP="007E1FBB">
      <w:pPr>
        <w:pStyle w:val="Bezodstpw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</w:p>
    <w:p w14:paraId="439B7114" w14:textId="77777777" w:rsidR="00D92103" w:rsidRPr="00BE436A" w:rsidRDefault="00D92103" w:rsidP="00CF61CD">
      <w:pPr>
        <w:pStyle w:val="Bezodstpw"/>
        <w:jc w:val="center"/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bCs/>
          <w:color w:val="auto"/>
          <w:sz w:val="22"/>
          <w:szCs w:val="22"/>
          <w:lang w:val="pl-PL"/>
        </w:rPr>
        <w:t>POROZUMIENIE</w:t>
      </w:r>
    </w:p>
    <w:p w14:paraId="3D4DE774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</w:p>
    <w:p w14:paraId="70B52926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zawarte w dniu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…………………..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. </w:t>
      </w:r>
      <w:r w:rsidR="005D4E76" w:rsidRPr="00BE436A">
        <w:rPr>
          <w:rFonts w:ascii="Cambria" w:hAnsi="Cambria" w:cstheme="minorHAnsi"/>
          <w:color w:val="auto"/>
          <w:sz w:val="22"/>
          <w:szCs w:val="22"/>
          <w:lang w:val="pl-PL"/>
        </w:rPr>
        <w:t>2022</w:t>
      </w:r>
      <w:r w:rsidR="00B207BD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r.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pomiędzy:</w:t>
      </w:r>
    </w:p>
    <w:p w14:paraId="70F8991A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>Miastem Gorlice</w:t>
      </w:r>
    </w:p>
    <w:p w14:paraId="0C1675DB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38-300 Gorlice, Rynek 2</w:t>
      </w:r>
    </w:p>
    <w:p w14:paraId="54B40C54" w14:textId="77777777" w:rsidR="00D92103" w:rsidRPr="00BE436A" w:rsidRDefault="00D92103" w:rsidP="00CF61CD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Reprezentowanym przez: </w:t>
      </w:r>
    </w:p>
    <w:p w14:paraId="1A49CE15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……………………………..</w:t>
      </w:r>
    </w:p>
    <w:p w14:paraId="1C73ADC2" w14:textId="77777777" w:rsidR="00D92103" w:rsidRPr="00BE436A" w:rsidRDefault="00D92103" w:rsidP="00D92103">
      <w:pPr>
        <w:pStyle w:val="Standard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 xml:space="preserve">przy kontrasygnacie Skarbnika Miasta lub osoby przez nią upoważnionej </w:t>
      </w:r>
    </w:p>
    <w:p w14:paraId="1CDDB2D0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zwanym dalej również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Miastem </w:t>
      </w:r>
    </w:p>
    <w:p w14:paraId="0021860C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a   </w:t>
      </w:r>
    </w:p>
    <w:p w14:paraId="21201B7B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……………………………</w:t>
      </w:r>
    </w:p>
    <w:p w14:paraId="67CAFC19" w14:textId="77777777" w:rsidR="00D92103" w:rsidRPr="00BE436A" w:rsidRDefault="00D92103" w:rsidP="00D92103">
      <w:pPr>
        <w:pStyle w:val="Bezodstpw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zwaną dalej </w:t>
      </w:r>
      <w:r w:rsidRPr="00BE436A">
        <w:rPr>
          <w:rFonts w:ascii="Cambria" w:hAnsi="Cambria" w:cstheme="minorHAnsi"/>
          <w:b/>
          <w:color w:val="auto"/>
          <w:sz w:val="22"/>
          <w:szCs w:val="22"/>
          <w:lang w:val="pl-PL"/>
        </w:rPr>
        <w:t xml:space="preserve">Spółdzielnią/Wspólnotą </w:t>
      </w:r>
    </w:p>
    <w:p w14:paraId="71363F11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§1</w:t>
      </w:r>
    </w:p>
    <w:p w14:paraId="491E7645" w14:textId="77777777" w:rsidR="0037234A" w:rsidRPr="00BE436A" w:rsidRDefault="00D92103" w:rsidP="0037234A">
      <w:pPr>
        <w:pStyle w:val="Standard"/>
        <w:numPr>
          <w:ilvl w:val="0"/>
          <w:numId w:val="46"/>
        </w:numPr>
        <w:ind w:left="714" w:hanging="357"/>
        <w:jc w:val="both"/>
        <w:rPr>
          <w:rFonts w:ascii="Cambria" w:hAnsi="Cambria" w:cstheme="minorHAnsi"/>
          <w:sz w:val="22"/>
          <w:szCs w:val="22"/>
        </w:rPr>
      </w:pPr>
      <w:r w:rsidRPr="00BE436A">
        <w:rPr>
          <w:rFonts w:ascii="Cambria" w:hAnsi="Cambria" w:cstheme="minorHAnsi"/>
          <w:sz w:val="22"/>
          <w:szCs w:val="22"/>
        </w:rPr>
        <w:t>Przedmiotem porozumienia jest określenie praw i obowiązków stron w związku z realizacją zadania ujętego w budżecie obywatelskim na rok 202</w:t>
      </w:r>
      <w:r w:rsidR="005D4E76" w:rsidRPr="00BE436A">
        <w:rPr>
          <w:rFonts w:ascii="Cambria" w:hAnsi="Cambria" w:cstheme="minorHAnsi"/>
          <w:sz w:val="22"/>
          <w:szCs w:val="22"/>
        </w:rPr>
        <w:t>3</w:t>
      </w:r>
      <w:r w:rsidRPr="00BE436A">
        <w:rPr>
          <w:rFonts w:ascii="Cambria" w:hAnsi="Cambria" w:cstheme="minorHAnsi"/>
          <w:sz w:val="22"/>
          <w:szCs w:val="22"/>
        </w:rPr>
        <w:t xml:space="preserve"> pod nazwą ……………………………, realizowanego na działce/działkach nr …………………………………………. zwanego dalej zadaniem. </w:t>
      </w:r>
    </w:p>
    <w:p w14:paraId="30AC2217" w14:textId="77777777" w:rsidR="00D92103" w:rsidRPr="00BE436A" w:rsidRDefault="0037234A" w:rsidP="0037234A">
      <w:pPr>
        <w:pStyle w:val="Standard"/>
        <w:numPr>
          <w:ilvl w:val="0"/>
          <w:numId w:val="46"/>
        </w:numPr>
        <w:ind w:left="714" w:hanging="357"/>
        <w:jc w:val="both"/>
        <w:rPr>
          <w:rStyle w:val="info-list-value-uzasadnienie"/>
          <w:rFonts w:ascii="Cambria" w:hAnsi="Cambria" w:cstheme="minorHAnsi"/>
          <w:sz w:val="22"/>
          <w:szCs w:val="22"/>
        </w:rPr>
      </w:pPr>
      <w:r w:rsidRPr="00BE436A">
        <w:rPr>
          <w:rStyle w:val="Odwoanieprzypisudolnego"/>
          <w:rFonts w:ascii="Cambria" w:hAnsi="Cambria" w:cstheme="minorHAnsi"/>
          <w:spacing w:val="-1"/>
          <w:sz w:val="22"/>
          <w:szCs w:val="22"/>
        </w:rPr>
        <w:footnoteReference w:id="1"/>
      </w:r>
      <w:r w:rsidR="00D92103" w:rsidRPr="00BE436A">
        <w:rPr>
          <w:rFonts w:ascii="Cambria" w:hAnsi="Cambria" w:cstheme="minorHAnsi"/>
          <w:spacing w:val="-1"/>
          <w:sz w:val="22"/>
          <w:szCs w:val="22"/>
        </w:rPr>
        <w:t xml:space="preserve">Spółdzielnia oświadcza, że nieruchomość </w:t>
      </w:r>
      <w:r w:rsidR="00D92103" w:rsidRPr="00BE436A">
        <w:rPr>
          <w:rFonts w:ascii="Cambria" w:hAnsi="Cambria" w:cstheme="minorHAnsi"/>
          <w:sz w:val="22"/>
          <w:szCs w:val="22"/>
        </w:rPr>
        <w:t xml:space="preserve">stanowi współwłasność Spółdzielni oraz Spółdzielnia 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>wykonuje zarząd nieruchomością wspólną na zasadach wynikających z Ustawy o spółdzielniach mieszkaniowych i w związku z powyższym dysponuje samodzielny</w:t>
      </w:r>
      <w:r w:rsidR="00534B92" w:rsidRPr="00BE436A">
        <w:rPr>
          <w:rStyle w:val="info-list-value-uzasadnienie"/>
          <w:rFonts w:ascii="Cambria" w:hAnsi="Cambria" w:cstheme="minorHAnsi"/>
          <w:sz w:val="22"/>
          <w:szCs w:val="22"/>
        </w:rPr>
        <w:t>m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 prawem do dysponowa</w:t>
      </w:r>
      <w:r w:rsidR="00F838A7" w:rsidRPr="00BE436A">
        <w:rPr>
          <w:rStyle w:val="info-list-value-uzasadnienie"/>
          <w:rFonts w:ascii="Cambria" w:hAnsi="Cambria" w:cstheme="minorHAnsi"/>
          <w:sz w:val="22"/>
          <w:szCs w:val="22"/>
        </w:rPr>
        <w:t>n</w:t>
      </w:r>
      <w:r w:rsidR="00D92103" w:rsidRPr="00BE436A">
        <w:rPr>
          <w:rStyle w:val="info-list-value-uzasadnienie"/>
          <w:rFonts w:ascii="Cambria" w:hAnsi="Cambria" w:cstheme="minorHAnsi"/>
          <w:sz w:val="22"/>
          <w:szCs w:val="22"/>
        </w:rPr>
        <w:t xml:space="preserve">ia nieruchomością na cele budowlane. </w:t>
      </w:r>
    </w:p>
    <w:p w14:paraId="34987BCD" w14:textId="77777777" w:rsidR="00BE436A" w:rsidRPr="00BE436A" w:rsidRDefault="00D92103" w:rsidP="00C248E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w celu realizacji z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color w:val="auto"/>
          <w:sz w:val="22"/>
          <w:szCs w:val="22"/>
          <w:lang w:val="pl-PL"/>
        </w:rPr>
        <w:t>dania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Pr="00BE436A"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wolna od wad fizycznych i prawnych, nie jest obciążona jakim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i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kolwiek prawami osób trzecich, w szczególności ograniczonymi prawami rzeczowymi i hipotekami, jak również nie toczą się żadne postępowania zmierzające do jej wydania lub o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b</w:t>
      </w:r>
      <w:r w:rsidR="00F83D67" w:rsidRPr="00BE436A">
        <w:rPr>
          <w:rFonts w:ascii="Cambria" w:hAnsi="Cambria" w:cstheme="minorHAnsi"/>
          <w:color w:val="auto"/>
          <w:sz w:val="22"/>
          <w:szCs w:val="22"/>
          <w:lang w:val="pl-PL"/>
        </w:rPr>
        <w:t>ciążenia na rzecz osób trzecich</w:t>
      </w:r>
    </w:p>
    <w:p w14:paraId="016F6D0B" w14:textId="22D815B0" w:rsidR="00413980" w:rsidRPr="00BE436A" w:rsidRDefault="00BE436A" w:rsidP="00C248E0">
      <w:pPr>
        <w:pStyle w:val="Bezodstpw"/>
        <w:autoSpaceDE w:val="0"/>
        <w:adjustRightInd w:val="0"/>
        <w:ind w:left="714"/>
        <w:jc w:val="both"/>
        <w:rPr>
          <w:rFonts w:ascii="Cambria" w:hAnsi="Cambria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* </w:t>
      </w:r>
      <w:r w:rsidR="007B0B81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zostanie wykorzystana w celu realizacji z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dania opisanego w ust. 1, </w:t>
      </w:r>
      <w:r w:rsidR="00C65634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="007B0B81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="007B0B81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</w:t>
      </w:r>
      <w:r w:rsidR="007B0B81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a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ujawnione w dziale III i IV księgi wieczystej wskazanej w ust. 1 ograniczone prawa rz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e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>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danie to nie będzie naruszało praw osób trzecich, zaś w razie skorzystania przez wierzyciela z uprawnień wynikających z hipoteki zobowiązuje się do zwrotu na rzecz </w:t>
      </w:r>
      <w:r w:rsidR="00C65634" w:rsidRPr="00BE436A">
        <w:rPr>
          <w:rFonts w:ascii="Cambria" w:hAnsi="Cambria"/>
          <w:i/>
          <w:color w:val="auto"/>
          <w:sz w:val="22"/>
          <w:szCs w:val="22"/>
          <w:lang w:val="pl-PL"/>
        </w:rPr>
        <w:t>Miasta</w:t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równowartości wykonanych na nieruchomości nakładów oraz kosztów z nimi związanych, według stanu z daty utraty własności nieruchomości.</w:t>
      </w:r>
      <w:r w:rsidR="00413980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2"/>
      </w:r>
      <w:r w:rsidR="007B0B81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 </w:t>
      </w:r>
    </w:p>
    <w:p w14:paraId="2AB6FA0B" w14:textId="77777777" w:rsidR="00D92103" w:rsidRPr="00BE436A" w:rsidRDefault="00F83D67" w:rsidP="00D92103">
      <w:pPr>
        <w:pStyle w:val="Bezodstpw"/>
        <w:autoSpaceDE w:val="0"/>
        <w:adjustRightInd w:val="0"/>
        <w:ind w:left="714"/>
        <w:jc w:val="both"/>
        <w:rPr>
          <w:rStyle w:val="info-list-value-uzasadnienie"/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>*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 </w:t>
      </w:r>
      <w:r w:rsidR="00D92103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Wspólnota oświadcza, że nieruchomość </w:t>
      </w:r>
      <w:r w:rsidR="00D92103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stanowi współwłasność członków Wspólnoty, którzy na mocy stosownej uchwały wyrazili zgodę na realizację zadania,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w związku z czym Wspólnota dy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s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ponuje samodzielny</w:t>
      </w:r>
      <w:r w:rsidR="00534B92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m </w:t>
      </w:r>
      <w:r w:rsidR="00D92103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prawem do dysponowania nieruchomością na cele budowlane. </w:t>
      </w:r>
    </w:p>
    <w:p w14:paraId="48A33091" w14:textId="0C14EA20" w:rsidR="00413980" w:rsidRPr="00BE436A" w:rsidRDefault="00D92103" w:rsidP="00413980">
      <w:pPr>
        <w:pStyle w:val="Bezodstpw"/>
        <w:autoSpaceDE w:val="0"/>
        <w:adjustRightInd w:val="0"/>
        <w:ind w:left="714"/>
        <w:jc w:val="both"/>
        <w:rPr>
          <w:rFonts w:ascii="Cambria" w:hAnsi="Cambria" w:cstheme="minorHAnsi"/>
          <w:i/>
          <w:color w:val="auto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Nieruchomość opisana w zdaniu poprzedzającym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 celu realizacji zad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a</w:t>
      </w:r>
      <w:r w:rsidR="00C87982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nia opisanego w ust. 1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 </w:t>
      </w:r>
      <w:r w:rsidR="00F83D67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i według oświadczenia Spółdzielni </w:t>
      </w:r>
      <w:r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</w:t>
      </w:r>
      <w:r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nych, nie jest obciążona jakimikolwiek prawami osób trzecich, w szczególności ograniczonymi prawami rzeczowymi i hipotekami, jak również nie toczą się żadne postępowania zmierzające do jej wydania lub obc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iążenia na rzecz osób trzecich.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>/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Nieruchomość opisana w zdaniu poprzedzaj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>ą</w:t>
      </w:r>
      <w:r w:rsidR="00413980" w:rsidRPr="00BE436A">
        <w:rPr>
          <w:rStyle w:val="info-list-value-uzasadnienie"/>
          <w:rFonts w:ascii="Cambria" w:hAnsi="Cambria" w:cstheme="minorHAnsi"/>
          <w:i/>
          <w:color w:val="auto"/>
          <w:sz w:val="22"/>
          <w:szCs w:val="22"/>
          <w:lang w:val="pl-PL"/>
        </w:rPr>
        <w:t xml:space="preserve">cym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 xml:space="preserve">zostanie wykorzystana w celu realizacji zadania opisanego w ust. 1, i według oświadczenia Spółdzielni </w:t>
      </w:r>
      <w:r w:rsidR="00413980" w:rsidRPr="00BE436A">
        <w:rPr>
          <w:rFonts w:ascii="Cambria" w:hAnsi="Cambria" w:cstheme="minorHAnsi"/>
          <w:i/>
          <w:color w:val="auto"/>
          <w:spacing w:val="-1"/>
          <w:sz w:val="22"/>
          <w:szCs w:val="22"/>
          <w:lang w:val="pl-PL"/>
        </w:rPr>
        <w:t xml:space="preserve">jest </w:t>
      </w:r>
      <w:r w:rsidR="00413980" w:rsidRPr="00BE436A">
        <w:rPr>
          <w:rFonts w:ascii="Cambria" w:hAnsi="Cambria" w:cstheme="minorHAnsi"/>
          <w:i/>
          <w:color w:val="auto"/>
          <w:sz w:val="22"/>
          <w:szCs w:val="22"/>
          <w:lang w:val="pl-PL"/>
        </w:rPr>
        <w:t>wolna od wad fizycznych i prawnych</w:t>
      </w:r>
      <w:r w:rsidR="00413980" w:rsidRPr="00BE436A">
        <w:rPr>
          <w:rFonts w:ascii="Cambria" w:hAnsi="Cambria" w:cstheme="minorHAnsi"/>
          <w:color w:val="auto"/>
          <w:sz w:val="22"/>
          <w:szCs w:val="22"/>
          <w:lang w:val="pl-PL"/>
        </w:rPr>
        <w:t xml:space="preserve">,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a ujawnione w dziale III i IV księgi wiecz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y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stej wskazanej w ust. 1 ograniczone prawa rzeczowe i hipoteki </w:t>
      </w:r>
      <w:r w:rsidR="00C248E0" w:rsidRPr="00BE436A">
        <w:rPr>
          <w:rFonts w:ascii="Cambria" w:hAnsi="Cambria"/>
          <w:i/>
          <w:color w:val="auto"/>
          <w:sz w:val="22"/>
          <w:szCs w:val="22"/>
          <w:lang w:val="pl-PL"/>
        </w:rPr>
        <w:t xml:space="preserve">nie 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mają wpływu na możliwość realizacji zadania o którym mowa w ust. 4, zadanie to nie będzie naruszało praw osób trzecich, zaś w razie skorzystania przez wierzyciela z uprawnień wynikających z hipoteki zobowiązuje się do zwrotu na rzecz Miasta równowartości wykonanych na nieruchomości nakładów oraz kos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z</w:t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tów z nimi związanych, według stanu z daty utraty własności nieruchomości</w:t>
      </w:r>
      <w:r w:rsidR="0037234A" w:rsidRPr="00BE436A">
        <w:rPr>
          <w:rStyle w:val="Odwoanieprzypisudolnego"/>
          <w:rFonts w:ascii="Cambria" w:hAnsi="Cambria"/>
          <w:i/>
          <w:color w:val="auto"/>
          <w:sz w:val="22"/>
          <w:szCs w:val="22"/>
          <w:lang w:val="pl-PL"/>
        </w:rPr>
        <w:footnoteReference w:id="3"/>
      </w:r>
      <w:r w:rsidR="00413980" w:rsidRPr="00BE436A">
        <w:rPr>
          <w:rFonts w:ascii="Cambria" w:hAnsi="Cambria"/>
          <w:i/>
          <w:color w:val="auto"/>
          <w:sz w:val="22"/>
          <w:szCs w:val="22"/>
          <w:lang w:val="pl-PL"/>
        </w:rPr>
        <w:t>.</w:t>
      </w:r>
    </w:p>
    <w:p w14:paraId="378B1556" w14:textId="77777777" w:rsidR="00D92103" w:rsidRPr="00BE436A" w:rsidRDefault="00D92103" w:rsidP="00D92103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info-list-value-uzasadnienie"/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lastRenderedPageBreak/>
        <w:t xml:space="preserve">Spółdzielnia/Wspólnota na mocy niniejszego porozumienia udziela na rzecz Miasta 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prawa do dysponowania nieruchomością opisaną w ust. 2 na cele budowlane oraz w celu utrzymania obiektu wykon</w:t>
      </w:r>
      <w:r w:rsidR="00534B92"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ane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go w ramach zadania.</w:t>
      </w:r>
    </w:p>
    <w:p w14:paraId="6DBE608D" w14:textId="77777777" w:rsidR="00DA363D" w:rsidRPr="00BE436A" w:rsidRDefault="00DA363D" w:rsidP="00DA363D">
      <w:pPr>
        <w:pStyle w:val="Bezodstpw"/>
        <w:widowControl w:val="0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Zobowiązania </w:t>
      </w:r>
      <w:r w:rsidRPr="00BE436A">
        <w:rPr>
          <w:rFonts w:ascii="Cambria" w:hAnsi="Cambria" w:cstheme="minorHAnsi"/>
          <w:color w:val="auto"/>
          <w:sz w:val="22"/>
          <w:szCs w:val="22"/>
          <w:lang w:val="pl-PL"/>
        </w:rPr>
        <w:t>Spółdzielni/Wspólnoty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 wynikające z niniejszej umowy pozostają w mocy ró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>w</w:t>
      </w:r>
      <w:r w:rsidRPr="00BE436A">
        <w:rPr>
          <w:rStyle w:val="info-list-value-uzasadnienie"/>
          <w:rFonts w:ascii="Cambria" w:hAnsi="Cambria" w:cstheme="minorHAnsi"/>
          <w:color w:val="auto"/>
          <w:sz w:val="22"/>
          <w:szCs w:val="22"/>
          <w:lang w:val="pl-PL"/>
        </w:rPr>
        <w:t xml:space="preserve">nież w razie przejęcia zadania o którym mowa w ust. 1 do realizacji w ramach ogólnych zadań budżetowych Miasta. </w:t>
      </w:r>
    </w:p>
    <w:p w14:paraId="3B8AF909" w14:textId="77777777" w:rsidR="00D92103" w:rsidRPr="00BE436A" w:rsidRDefault="00D92103" w:rsidP="00D92103">
      <w:pPr>
        <w:pStyle w:val="Bezodstpw"/>
        <w:jc w:val="center"/>
        <w:rPr>
          <w:rFonts w:ascii="Cambria" w:hAnsi="Cambria" w:cstheme="minorHAnsi"/>
          <w:color w:val="auto"/>
          <w:spacing w:val="-1"/>
          <w:sz w:val="22"/>
          <w:szCs w:val="22"/>
          <w:lang w:val="pl-PL"/>
        </w:rPr>
      </w:pPr>
    </w:p>
    <w:p w14:paraId="5D8092D4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2</w:t>
      </w:r>
    </w:p>
    <w:p w14:paraId="288DB093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W ramach realizacji niniejszego porozumienia do obowiązków Miasta należy:</w:t>
      </w:r>
    </w:p>
    <w:p w14:paraId="5EBBBDE9" w14:textId="77777777" w:rsidR="00D92103" w:rsidRPr="00BE436A" w:rsidRDefault="00B207BD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z</w:t>
      </w:r>
      <w:r w:rsidR="00D92103" w:rsidRPr="00BE436A">
        <w:rPr>
          <w:rFonts w:ascii="Cambria" w:hAnsi="Cambria"/>
          <w:color w:val="auto"/>
          <w:sz w:val="22"/>
          <w:szCs w:val="22"/>
          <w:lang w:val="pl-PL"/>
        </w:rPr>
        <w:t xml:space="preserve">lecenie wykonania zadania, </w:t>
      </w:r>
    </w:p>
    <w:p w14:paraId="63716A8F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przeprowadzenie odbioru końcowego zadania,</w:t>
      </w:r>
    </w:p>
    <w:p w14:paraId="1111E4C4" w14:textId="77777777" w:rsidR="00D92103" w:rsidRPr="00BE436A" w:rsidRDefault="00D92103" w:rsidP="00D92103">
      <w:pPr>
        <w:pStyle w:val="Bezodstpw"/>
        <w:widowControl w:val="0"/>
        <w:numPr>
          <w:ilvl w:val="0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1134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rozliczenie z Wykonawcą </w:t>
      </w:r>
    </w:p>
    <w:p w14:paraId="7681ED7F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W ramach realizacji niniejszego porozumienia do obowiązków Spółdzielni/Wspólnoty należy utrzymanie bieżące i administracja obiektu jako ogólnodostępnego po wykonaniu zadania. </w:t>
      </w:r>
    </w:p>
    <w:p w14:paraId="7181071D" w14:textId="77777777" w:rsidR="00D92103" w:rsidRPr="00BE436A" w:rsidRDefault="00D92103" w:rsidP="00D92103">
      <w:pPr>
        <w:pStyle w:val="Bezodstpw"/>
        <w:widowControl w:val="0"/>
        <w:numPr>
          <w:ilvl w:val="0"/>
          <w:numId w:val="4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Spółdzielnia/Wspólnota niniejszym potwierdza udzielenie na rzecz Miasta prawa do dysp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nowania nieruchomością o której mowa w § 1 ust. 2 na cele budowlane, związane z wykon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niem prac o których mowa w ust. 1 pkt 1. </w:t>
      </w:r>
    </w:p>
    <w:p w14:paraId="7DFAC59D" w14:textId="77777777" w:rsidR="00D92103" w:rsidRPr="00BE436A" w:rsidRDefault="00D92103" w:rsidP="00D92103">
      <w:pPr>
        <w:pStyle w:val="Bezodstpw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187C0F66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14"/>
          <w:w w:val="118"/>
          <w:sz w:val="22"/>
          <w:szCs w:val="22"/>
          <w:lang w:val="pl-PL"/>
        </w:rPr>
      </w:pPr>
    </w:p>
    <w:p w14:paraId="6A677D2A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3</w:t>
      </w:r>
    </w:p>
    <w:p w14:paraId="1F39AE8B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Zadanie winno być zrealizowane w zgodzie 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z zasadami sztuki budowlanej, współczesnej wi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dzy technicznej, zgodnie z obowiązującymi przepisami (w tym przepisami BHP i p. </w:t>
      </w:r>
      <w:proofErr w:type="spellStart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poż</w:t>
      </w:r>
      <w:proofErr w:type="spellEnd"/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. oraz przepisami ochrony środowiska) i normami polskimi, w szczególności zawartym w Ustawie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z dnia 7 lipca 1994r. Prawo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>.</w:t>
      </w:r>
      <w:r w:rsidRPr="00BE436A">
        <w:rPr>
          <w:rFonts w:ascii="Cambria" w:eastAsia="Arial" w:hAnsi="Cambria"/>
          <w:color w:val="auto"/>
          <w:sz w:val="22"/>
          <w:szCs w:val="22"/>
        </w:rPr>
        <w:t xml:space="preserve">  </w:t>
      </w:r>
    </w:p>
    <w:p w14:paraId="02E9CEC3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Materiały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urządzenia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których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mowa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ust.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powinny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odpowiadać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co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jakości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wymogom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wyrobów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dopuszczonych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do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obrotu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i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stosowania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budownictwie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określonym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w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art.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10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Prawa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budowlane</w:t>
      </w:r>
      <w:r w:rsidRPr="00BE436A">
        <w:rPr>
          <w:rFonts w:ascii="Cambria" w:eastAsia="Arial" w:hAnsi="Cambria"/>
          <w:color w:val="auto"/>
          <w:sz w:val="22"/>
          <w:szCs w:val="22"/>
          <w:lang w:val="pl-PL"/>
        </w:rPr>
        <w:t xml:space="preserve">go. </w:t>
      </w:r>
    </w:p>
    <w:p w14:paraId="5EADAE29" w14:textId="77777777" w:rsidR="00D92103" w:rsidRPr="00BE436A" w:rsidRDefault="00D92103" w:rsidP="00D92103">
      <w:pPr>
        <w:widowControl w:val="0"/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Zakupione urządzenia będą posiadały certyfikat zgodności z odpowiednimi normami. </w:t>
      </w:r>
    </w:p>
    <w:p w14:paraId="47FF31E3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1"/>
          <w:sz w:val="22"/>
          <w:szCs w:val="22"/>
          <w:lang w:val="pl-PL"/>
        </w:rPr>
      </w:pPr>
    </w:p>
    <w:p w14:paraId="2429BDE3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</w:rPr>
      </w:pPr>
      <w:r w:rsidRPr="00BE436A">
        <w:rPr>
          <w:rFonts w:ascii="Cambria" w:hAnsi="Cambria"/>
          <w:color w:val="auto"/>
          <w:spacing w:val="14"/>
          <w:w w:val="118"/>
          <w:sz w:val="22"/>
          <w:szCs w:val="22"/>
        </w:rPr>
        <w:t>§ 4</w:t>
      </w:r>
    </w:p>
    <w:p w14:paraId="706680EF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Środki trwałe powstałe w wyniku realizacji zadania </w:t>
      </w:r>
      <w:r w:rsidR="00317CE4" w:rsidRPr="00BE436A">
        <w:rPr>
          <w:rFonts w:ascii="Cambria" w:hAnsi="Cambria"/>
        </w:rPr>
        <w:t>s</w:t>
      </w:r>
      <w:r w:rsidRPr="00BE436A">
        <w:rPr>
          <w:rFonts w:ascii="Cambria" w:hAnsi="Cambria"/>
        </w:rPr>
        <w:t>tanowić będą własność Miasta i Spó</w:t>
      </w:r>
      <w:r w:rsidRPr="00BE436A">
        <w:rPr>
          <w:rFonts w:ascii="Cambria" w:hAnsi="Cambria"/>
        </w:rPr>
        <w:t>ł</w:t>
      </w:r>
      <w:r w:rsidRPr="00BE436A">
        <w:rPr>
          <w:rFonts w:ascii="Cambria" w:hAnsi="Cambria"/>
        </w:rPr>
        <w:t>dzielnia/Wspólnota nie będzie wobec nich wywodzić jakichkolwiek uprawnień, poza wynik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 xml:space="preserve">jącymi z niniejszego porozumienia. </w:t>
      </w:r>
    </w:p>
    <w:p w14:paraId="276D3801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Spółdzielnia/Wspólnota z dniem zakończenia realizacji zadania przyjmuje do administrowania obiekt utworzony w wyniku jego realizacji, na zasadach określonych poniżej. </w:t>
      </w:r>
    </w:p>
    <w:p w14:paraId="240A367D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Przejęcie obiektu przez Spółdzielnię/Wspólnotę nastąpi niezwłocznie po zakończeniu zadania, na podstawie protokołu zdawczo-odbiorczego, przy czym w razie odmowy przystąpienia do protokołu Miasto uprawnione jest do przekazania obiektu na mocy jednostronnego oświa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czenia.</w:t>
      </w:r>
    </w:p>
    <w:p w14:paraId="36D90EC3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Podmiot przejmując obiekt do administrowania </w:t>
      </w:r>
      <w:r w:rsidR="00317CE4" w:rsidRPr="00BE436A">
        <w:rPr>
          <w:rFonts w:ascii="Cambria" w:hAnsi="Cambria"/>
        </w:rPr>
        <w:t xml:space="preserve">od </w:t>
      </w:r>
      <w:r w:rsidRPr="00BE436A">
        <w:rPr>
          <w:rFonts w:ascii="Cambria" w:hAnsi="Cambria"/>
        </w:rPr>
        <w:t>Spółdzielni/Wspólnot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będzie zobowiąz</w:t>
      </w:r>
      <w:r w:rsidRPr="00BE436A">
        <w:rPr>
          <w:rFonts w:ascii="Cambria" w:hAnsi="Cambria"/>
        </w:rPr>
        <w:t>a</w:t>
      </w:r>
      <w:r w:rsidRPr="00BE436A">
        <w:rPr>
          <w:rFonts w:ascii="Cambria" w:hAnsi="Cambria"/>
        </w:rPr>
        <w:t>n</w:t>
      </w:r>
      <w:r w:rsidR="00317CE4" w:rsidRPr="00BE436A">
        <w:rPr>
          <w:rFonts w:ascii="Cambria" w:hAnsi="Cambria"/>
        </w:rPr>
        <w:t>y</w:t>
      </w:r>
      <w:r w:rsidRPr="00BE436A">
        <w:rPr>
          <w:rFonts w:ascii="Cambria" w:hAnsi="Cambria"/>
        </w:rPr>
        <w:t xml:space="preserve"> do:</w:t>
      </w:r>
    </w:p>
    <w:p w14:paraId="40180EE7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korzystania z obiektu i zapewnienia jego nieodpłatnego powszechnego dostępu zgo</w:t>
      </w:r>
      <w:r w:rsidRPr="00BE436A">
        <w:rPr>
          <w:rFonts w:ascii="Cambria" w:hAnsi="Cambria"/>
        </w:rPr>
        <w:t>d</w:t>
      </w:r>
      <w:r w:rsidRPr="00BE436A">
        <w:rPr>
          <w:rFonts w:ascii="Cambria" w:hAnsi="Cambria"/>
        </w:rPr>
        <w:t>nie z jego przeznaczeniem,</w:t>
      </w:r>
    </w:p>
    <w:p w14:paraId="7600995E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przestrzegania przepisów sanitarnych, BHP i p.poż,</w:t>
      </w:r>
    </w:p>
    <w:p w14:paraId="1008A91B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dozorowania obiektu,</w:t>
      </w:r>
    </w:p>
    <w:p w14:paraId="374C3153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utrzymania porządku i czystości na terenie obiektu,</w:t>
      </w:r>
    </w:p>
    <w:p w14:paraId="010CFFB1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pokrywania kosztów oświetlenia obiektu – w przypadku gdyby oświetlenie zostało zrealizowane,</w:t>
      </w:r>
    </w:p>
    <w:p w14:paraId="6AB9E82A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zamykania i otwierania obiektu w wyznaczonym czasie,</w:t>
      </w:r>
    </w:p>
    <w:p w14:paraId="790C7C4E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pełnej odpowiedzialności za ewentualne szkody na mieniu i osobie jakic</w:t>
      </w:r>
      <w:r w:rsidRPr="00BE436A">
        <w:rPr>
          <w:rFonts w:ascii="Cambria" w:hAnsi="Cambria"/>
        </w:rPr>
        <w:t>h</w:t>
      </w:r>
      <w:r w:rsidRPr="00BE436A">
        <w:rPr>
          <w:rFonts w:ascii="Cambria" w:hAnsi="Cambria"/>
        </w:rPr>
        <w:t xml:space="preserve">kolwiek podmiotów korzystających z obiektu, </w:t>
      </w:r>
    </w:p>
    <w:p w14:paraId="6F09BAF6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zawarcia umowy ubezpieczenia majątkowego obiektu oraz ubezpieczenia OC jako p</w:t>
      </w:r>
      <w:r w:rsidRPr="00BE436A">
        <w:rPr>
          <w:rFonts w:ascii="Cambria" w:hAnsi="Cambria"/>
        </w:rPr>
        <w:t>o</w:t>
      </w:r>
      <w:r w:rsidRPr="00BE436A">
        <w:rPr>
          <w:rFonts w:ascii="Cambria" w:hAnsi="Cambria"/>
        </w:rPr>
        <w:t>siadacza obiektu, za ewentualne szkody odniesione prze osoby korzystające z obiektu, za które ponosi odpowiedzialność posiadacz obiektu</w:t>
      </w:r>
    </w:p>
    <w:p w14:paraId="63566EAB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lastRenderedPageBreak/>
        <w:t>utrzymywania obiektu w należytym stanie, w szczególności dokonywania jego ko</w:t>
      </w:r>
      <w:r w:rsidRPr="00BE436A">
        <w:rPr>
          <w:rFonts w:ascii="Cambria" w:hAnsi="Cambria"/>
        </w:rPr>
        <w:t>n</w:t>
      </w:r>
      <w:r w:rsidRPr="00BE436A">
        <w:rPr>
          <w:rFonts w:ascii="Cambria" w:hAnsi="Cambria"/>
        </w:rPr>
        <w:t>serwacji, napraw niezbędnych do zachowania obiektu w stanie niepogorszonym w tym napraw będących następstwem wandalizmu lub dewastacji mienia</w:t>
      </w:r>
    </w:p>
    <w:p w14:paraId="05E08757" w14:textId="77777777" w:rsidR="00D92103" w:rsidRPr="00BE436A" w:rsidRDefault="00D92103" w:rsidP="00D92103">
      <w:pPr>
        <w:pStyle w:val="Akapitzlist"/>
        <w:numPr>
          <w:ilvl w:val="1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ponoszenia kosztów związanych z podatkiem od nieruchomości</w:t>
      </w:r>
    </w:p>
    <w:p w14:paraId="11B4D9B1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 xml:space="preserve">Wszelkie prace modernizacyjno-inwestycyjne na obiekcie mogą być realizowane za uprzednią, pisemną zgodą Miasta Gorlice. </w:t>
      </w:r>
    </w:p>
    <w:p w14:paraId="621020E8" w14:textId="77777777" w:rsidR="00D92103" w:rsidRPr="00BE436A" w:rsidRDefault="00D92103" w:rsidP="00D92103">
      <w:pPr>
        <w:pStyle w:val="Akapitzlist"/>
        <w:numPr>
          <w:ilvl w:val="0"/>
          <w:numId w:val="50"/>
        </w:numPr>
        <w:spacing w:line="240" w:lineRule="auto"/>
        <w:jc w:val="both"/>
        <w:rPr>
          <w:rFonts w:ascii="Cambria" w:hAnsi="Cambria"/>
        </w:rPr>
      </w:pPr>
      <w:r w:rsidRPr="00BE436A">
        <w:rPr>
          <w:rFonts w:ascii="Cambria" w:hAnsi="Cambria"/>
        </w:rPr>
        <w:t>Prace modernizacyjno-inwestycyjne będą wykonywane na koszt Spółdzielni/Wspólnoty bez możliwości żądania od Miasta Gorlice zwrotu lub rozliczenia poniesionych nakładów.</w:t>
      </w:r>
    </w:p>
    <w:p w14:paraId="1FCB5AAC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5</w:t>
      </w:r>
    </w:p>
    <w:p w14:paraId="57622BA9" w14:textId="77777777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niniejsze strony zawierają na czas nieoznaczony. </w:t>
      </w:r>
    </w:p>
    <w:p w14:paraId="6C31CE8E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Spółdzielnia/Wspólnota może wypowiedzieć niniejsze Porozumienie bez zachowania okresu wypowiedzenia w przypadku wykorzystania nieruchomości niezgodnie z celem realizacji zadania, </w:t>
      </w:r>
    </w:p>
    <w:p w14:paraId="4DCE0776" w14:textId="77777777" w:rsidR="00D92103" w:rsidRPr="00BE436A" w:rsidRDefault="00D92103" w:rsidP="00D92103">
      <w:pPr>
        <w:widowControl w:val="0"/>
        <w:numPr>
          <w:ilvl w:val="0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Miasto  może wypowiedzieć Porozumienie w przypadkach:</w:t>
      </w:r>
    </w:p>
    <w:p w14:paraId="740106AA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nie będzie nadawał się do realizacji zadania, </w:t>
      </w:r>
    </w:p>
    <w:p w14:paraId="6669AEED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zadania, </w:t>
      </w:r>
    </w:p>
    <w:p w14:paraId="7F68AE02" w14:textId="77777777" w:rsidR="00D92103" w:rsidRPr="00BE436A" w:rsidRDefault="00D92103" w:rsidP="00D92103">
      <w:pPr>
        <w:widowControl w:val="0"/>
        <w:numPr>
          <w:ilvl w:val="1"/>
          <w:numId w:val="5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z w:val="22"/>
          <w:szCs w:val="22"/>
          <w:lang w:val="pl-PL"/>
        </w:rPr>
        <w:t>jeżeli Spółdzielnia/Wspólnota (osoby działające w jego imieniu lub na jego zlecenie) będą uniemożliwiać bądź utrudniać korzystanie z przedmiotu użyczenia,</w:t>
      </w:r>
    </w:p>
    <w:p w14:paraId="6DE882DA" w14:textId="77777777" w:rsidR="00D92103" w:rsidRPr="00BE436A" w:rsidRDefault="00D92103" w:rsidP="00D92103">
      <w:pPr>
        <w:pStyle w:val="Bezodstpw"/>
        <w:numPr>
          <w:ilvl w:val="0"/>
          <w:numId w:val="55"/>
        </w:numPr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Porozumienie 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>niniejsze wchodzi w życie pod warunkiem wprowadzenia do Budżetu Miasta Gorlice na rok 202</w:t>
      </w:r>
      <w:r w:rsidR="005D4E76" w:rsidRPr="00BE436A">
        <w:rPr>
          <w:rFonts w:ascii="Cambria" w:hAnsi="Cambria"/>
          <w:color w:val="auto"/>
          <w:sz w:val="22"/>
          <w:szCs w:val="22"/>
          <w:lang w:val="pl-PL"/>
        </w:rPr>
        <w:t>3</w:t>
      </w:r>
      <w:r w:rsidRPr="00BE436A">
        <w:rPr>
          <w:rFonts w:ascii="Cambria" w:hAnsi="Cambria"/>
          <w:color w:val="auto"/>
          <w:sz w:val="22"/>
          <w:szCs w:val="22"/>
          <w:lang w:val="pl-PL"/>
        </w:rPr>
        <w:t xml:space="preserve"> zadania zgłoszonego do Budżetu obywatelskiego pod nazwą "…………………………………………………………………………..……....." </w:t>
      </w:r>
      <w:r w:rsidR="00C87982" w:rsidRPr="00BE436A">
        <w:rPr>
          <w:rFonts w:ascii="Cambria" w:hAnsi="Cambria"/>
          <w:color w:val="auto"/>
          <w:sz w:val="22"/>
          <w:szCs w:val="22"/>
          <w:lang w:val="pl-PL"/>
        </w:rPr>
        <w:t>lub zadania pod zmieniona nazwą, ale obejmującego jego zakres rzeczowy.</w:t>
      </w:r>
    </w:p>
    <w:p w14:paraId="0BF0D66A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2"/>
          <w:sz w:val="22"/>
          <w:szCs w:val="22"/>
          <w:lang w:val="pl-PL"/>
        </w:rPr>
      </w:pPr>
    </w:p>
    <w:p w14:paraId="315E65AB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2"/>
          <w:w w:val="146"/>
          <w:sz w:val="22"/>
          <w:szCs w:val="22"/>
          <w:lang w:val="pl-PL"/>
        </w:rPr>
        <w:t>§ 6</w:t>
      </w:r>
    </w:p>
    <w:p w14:paraId="0D6F1DB4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5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2"/>
          <w:sz w:val="22"/>
          <w:szCs w:val="22"/>
          <w:lang w:val="pl-PL"/>
        </w:rPr>
        <w:t xml:space="preserve">Strony ustalają zgodnie, że wszelkie zmiany niniejszego porozumienia wymagają 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formy pisemnej w postaci aneksu pod rygorem nieważności. Strony dopuszczają w szczególności możliwość zmiany por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>o</w:t>
      </w:r>
      <w:r w:rsidRPr="00BE436A">
        <w:rPr>
          <w:rFonts w:ascii="Cambria" w:hAnsi="Cambria"/>
          <w:color w:val="auto"/>
          <w:spacing w:val="-5"/>
          <w:sz w:val="22"/>
          <w:szCs w:val="22"/>
          <w:lang w:val="pl-PL"/>
        </w:rPr>
        <w:t xml:space="preserve">zumienia w celu rozszerzenia zakresu realizowanego zadania. </w:t>
      </w:r>
    </w:p>
    <w:p w14:paraId="7AD327ED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11AFAF61" w14:textId="77777777" w:rsidR="00D92103" w:rsidRPr="00BE436A" w:rsidRDefault="00D92103" w:rsidP="00D92103">
      <w:pPr>
        <w:pStyle w:val="Bezodstpw"/>
        <w:jc w:val="center"/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10"/>
          <w:w w:val="127"/>
          <w:sz w:val="22"/>
          <w:szCs w:val="22"/>
          <w:lang w:val="pl-PL"/>
        </w:rPr>
        <w:t>§ 7</w:t>
      </w:r>
    </w:p>
    <w:p w14:paraId="1BE7CE85" w14:textId="77777777" w:rsidR="00D92103" w:rsidRPr="00BE436A" w:rsidRDefault="00D92103" w:rsidP="00D92103">
      <w:pPr>
        <w:pStyle w:val="Bezodstpw"/>
        <w:jc w:val="both"/>
        <w:rPr>
          <w:rFonts w:ascii="Cambria" w:hAnsi="Cambria"/>
          <w:color w:val="auto"/>
          <w:spacing w:val="-7"/>
          <w:sz w:val="22"/>
          <w:szCs w:val="22"/>
          <w:lang w:val="pl-PL"/>
        </w:rPr>
      </w:pPr>
      <w:r w:rsidRPr="00BE436A">
        <w:rPr>
          <w:rFonts w:ascii="Cambria" w:hAnsi="Cambria"/>
          <w:color w:val="auto"/>
          <w:spacing w:val="-7"/>
          <w:sz w:val="22"/>
          <w:szCs w:val="22"/>
          <w:lang w:val="pl-PL"/>
        </w:rPr>
        <w:t>Porozumienie sporządzono w czterech egzemplarzach, po dwa dla każdej ze stron.</w:t>
      </w:r>
    </w:p>
    <w:p w14:paraId="26EA7339" w14:textId="77777777" w:rsidR="00B207BD" w:rsidRPr="00BE436A" w:rsidRDefault="00B207BD" w:rsidP="00D92103">
      <w:pPr>
        <w:pStyle w:val="Bezodstpw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B53204F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  <w:bookmarkStart w:id="0" w:name="_GoBack"/>
      <w:bookmarkEnd w:id="0"/>
    </w:p>
    <w:p w14:paraId="0F0B3EEF" w14:textId="77777777" w:rsidR="00F000C8" w:rsidRPr="00BE436A" w:rsidRDefault="00F000C8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</w:p>
    <w:p w14:paraId="3D7A0E32" w14:textId="77777777" w:rsidR="00D92103" w:rsidRPr="00BE436A" w:rsidRDefault="00D92103" w:rsidP="00D92103">
      <w:pPr>
        <w:pStyle w:val="Bezodstpw"/>
        <w:jc w:val="both"/>
        <w:rPr>
          <w:rFonts w:ascii="Cambria" w:hAnsi="Cambria"/>
          <w:b/>
          <w:color w:val="auto"/>
          <w:spacing w:val="-10"/>
          <w:sz w:val="22"/>
          <w:szCs w:val="22"/>
          <w:lang w:val="pl-PL"/>
        </w:rPr>
      </w:pP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 xml:space="preserve">                            Miasto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     </w:t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</w:r>
      <w:r w:rsidRPr="00BE436A">
        <w:rPr>
          <w:rFonts w:ascii="Cambria" w:hAnsi="Cambria"/>
          <w:b/>
          <w:color w:val="auto"/>
          <w:spacing w:val="-10"/>
          <w:sz w:val="22"/>
          <w:szCs w:val="22"/>
          <w:lang w:val="pl-PL"/>
        </w:rPr>
        <w:tab/>
        <w:t xml:space="preserve">Spółdzielnia/Wspólnota </w:t>
      </w:r>
    </w:p>
    <w:p w14:paraId="0E7F76EC" w14:textId="77777777" w:rsidR="00D92103" w:rsidRPr="00BE436A" w:rsidRDefault="00D92103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4B01FEA5" w14:textId="77777777" w:rsidR="00B207BD" w:rsidRPr="00BE436A" w:rsidRDefault="00B207BD" w:rsidP="00D92103">
      <w:pPr>
        <w:rPr>
          <w:rFonts w:ascii="Cambria" w:hAnsi="Cambria" w:cs="Times New Roman"/>
          <w:color w:val="auto"/>
          <w:sz w:val="22"/>
          <w:szCs w:val="22"/>
          <w:lang w:val="pl-PL"/>
        </w:rPr>
      </w:pPr>
    </w:p>
    <w:p w14:paraId="2692E1A6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Porozumienie jest wymagane w przypadku realizacji zadania publicznego na nieruchomości gruntowej: </w:t>
      </w:r>
    </w:p>
    <w:p w14:paraId="6BE771BF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Skarbu Państwa lub Miasta Gorlice będącej w użytkowaniu wieczystym spółdzie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l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ni mieszkaniowych, wspólnot mieszkaniowych albo Gorlickiego Towarzystwa Budownictwa Społecznego</w:t>
      </w:r>
    </w:p>
    <w:p w14:paraId="2903A16D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- stanowiącej własność spółdzielni mieszkaniowych, wspólnot mieszkaniowych albo Gorlickiego Tow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a</w:t>
      </w: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rzystwa Budownictwa Społecznego </w:t>
      </w:r>
    </w:p>
    <w:p w14:paraId="0B54A1F3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bez zobowiązania do przeniesienia własności nieruchomości lub prawa użytkowania wieczystego na rzecz Miasta Gorlice. </w:t>
      </w:r>
    </w:p>
    <w:p w14:paraId="48D5A877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47ACB81E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>W przypadku tzw. dużych wspólnot mieszkaniowych tj. takich, gdzie liczba lokali wyodrębnionych i lokali niewyodrębnionych, należących do dotychczasowego właściciela jest większa niż siedem, wymagana jest uchwała właścicieli lokali i pełnomocnictwo dla zarządu składającego oświadczenie.</w:t>
      </w:r>
    </w:p>
    <w:p w14:paraId="48203D66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</w:p>
    <w:p w14:paraId="17E05E7B" w14:textId="77777777" w:rsidR="00D92103" w:rsidRPr="00BE436A" w:rsidRDefault="00D92103" w:rsidP="00D92103">
      <w:pPr>
        <w:pStyle w:val="Bezodstpw"/>
        <w:jc w:val="both"/>
        <w:rPr>
          <w:rFonts w:ascii="Cambria" w:hAnsi="Cambria" w:cs="Times New Roman"/>
          <w:i/>
          <w:color w:val="auto"/>
          <w:sz w:val="22"/>
          <w:szCs w:val="22"/>
          <w:lang w:val="pl-PL"/>
        </w:rPr>
      </w:pPr>
      <w:r w:rsidRPr="00BE436A">
        <w:rPr>
          <w:rFonts w:ascii="Cambria" w:hAnsi="Cambria" w:cs="Times New Roman"/>
          <w:i/>
          <w:color w:val="auto"/>
          <w:sz w:val="22"/>
          <w:szCs w:val="22"/>
          <w:lang w:val="pl-PL"/>
        </w:rPr>
        <w:t xml:space="preserve">W przypadku tzw. małych wspólnot mieszkaniowych tj. składających się maksymalnie z siedmiu lokali wymagana jest uchwała właścicieli lokali. </w:t>
      </w:r>
    </w:p>
    <w:p w14:paraId="159541CB" w14:textId="77777777" w:rsidR="00351E8D" w:rsidRPr="00BE436A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BE436A" w:rsidSect="00EB2127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5DE53" w14:textId="77777777" w:rsidR="00741BF6" w:rsidRDefault="00741BF6">
      <w:r>
        <w:separator/>
      </w:r>
    </w:p>
  </w:endnote>
  <w:endnote w:type="continuationSeparator" w:id="0">
    <w:p w14:paraId="6DC0122C" w14:textId="77777777" w:rsidR="00741BF6" w:rsidRDefault="0074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A5C2F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23EB3" w14:textId="77777777" w:rsidR="00741BF6" w:rsidRDefault="00741BF6">
      <w:r>
        <w:separator/>
      </w:r>
    </w:p>
  </w:footnote>
  <w:footnote w:type="continuationSeparator" w:id="0">
    <w:p w14:paraId="3B074790" w14:textId="77777777" w:rsidR="00741BF6" w:rsidRDefault="00741BF6">
      <w:r>
        <w:continuationSeparator/>
      </w:r>
    </w:p>
  </w:footnote>
  <w:footnote w:id="1">
    <w:p w14:paraId="0D2633FB" w14:textId="77777777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7234A">
        <w:rPr>
          <w:lang w:val="pl-PL"/>
        </w:rPr>
        <w:t xml:space="preserve"> </w:t>
      </w:r>
      <w:r>
        <w:rPr>
          <w:lang w:val="pl-PL"/>
        </w:rPr>
        <w:t>Treść ustępu 2 należy dobrać w zależności od rodzaju podmiotu zamierzającego przystąpić do porozumienia</w:t>
      </w:r>
      <w:r w:rsidR="00334D3C">
        <w:rPr>
          <w:lang w:val="pl-PL"/>
        </w:rPr>
        <w:t>.</w:t>
      </w:r>
    </w:p>
  </w:footnote>
  <w:footnote w:id="2">
    <w:p w14:paraId="0DA4EE5E" w14:textId="77777777" w:rsidR="00413980" w:rsidRPr="00413980" w:rsidRDefault="00413980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A43FAA">
        <w:rPr>
          <w:lang w:val="pl-PL"/>
        </w:rPr>
        <w:t xml:space="preserve"> </w:t>
      </w:r>
      <w:r w:rsidR="00A43FAA">
        <w:rPr>
          <w:lang w:val="pl-PL"/>
        </w:rPr>
        <w:t xml:space="preserve">Należy wybrać wersję w zależności </w:t>
      </w:r>
      <w:r w:rsidR="00334D3C">
        <w:rPr>
          <w:lang w:val="pl-PL"/>
        </w:rPr>
        <w:t>od stanu prawnego nieruchomości.</w:t>
      </w:r>
    </w:p>
  </w:footnote>
  <w:footnote w:id="3">
    <w:p w14:paraId="0B5938E2" w14:textId="4E16DFFF" w:rsidR="0037234A" w:rsidRPr="0037234A" w:rsidRDefault="003723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BE436A">
        <w:rPr>
          <w:lang w:val="pl-PL"/>
        </w:rPr>
        <w:t>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30449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B5806"/>
    <w:multiLevelType w:val="hybridMultilevel"/>
    <w:tmpl w:val="6A0CBA18"/>
    <w:numStyleLink w:val="List20"/>
  </w:abstractNum>
  <w:abstractNum w:abstractNumId="6">
    <w:nsid w:val="06BE685F"/>
    <w:multiLevelType w:val="hybridMultilevel"/>
    <w:tmpl w:val="E3189A30"/>
    <w:numStyleLink w:val="Zaimportowanystyl3"/>
  </w:abstractNum>
  <w:abstractNum w:abstractNumId="7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5080B"/>
    <w:multiLevelType w:val="hybridMultilevel"/>
    <w:tmpl w:val="007CE6BA"/>
    <w:numStyleLink w:val="List18"/>
  </w:abstractNum>
  <w:abstractNum w:abstractNumId="10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6A25EC0"/>
    <w:multiLevelType w:val="hybridMultilevel"/>
    <w:tmpl w:val="3FA046EA"/>
    <w:numStyleLink w:val="List10"/>
  </w:abstractNum>
  <w:abstractNum w:abstractNumId="16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77662"/>
    <w:multiLevelType w:val="hybridMultilevel"/>
    <w:tmpl w:val="513E2DEA"/>
    <w:numStyleLink w:val="List17"/>
  </w:abstractNum>
  <w:abstractNum w:abstractNumId="18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983187C"/>
    <w:multiLevelType w:val="hybridMultilevel"/>
    <w:tmpl w:val="10780CC0"/>
    <w:numStyleLink w:val="List9"/>
  </w:abstractNum>
  <w:abstractNum w:abstractNumId="24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nsid w:val="3FA5610F"/>
    <w:multiLevelType w:val="hybridMultilevel"/>
    <w:tmpl w:val="430C76E2"/>
    <w:numStyleLink w:val="List11"/>
  </w:abstractNum>
  <w:abstractNum w:abstractNumId="26">
    <w:nsid w:val="41C439C1"/>
    <w:multiLevelType w:val="hybridMultilevel"/>
    <w:tmpl w:val="72C684AA"/>
    <w:numStyleLink w:val="List19"/>
  </w:abstractNum>
  <w:abstractNum w:abstractNumId="27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0C169A"/>
    <w:multiLevelType w:val="hybridMultilevel"/>
    <w:tmpl w:val="0B287B48"/>
    <w:numStyleLink w:val="List7"/>
  </w:abstractNum>
  <w:abstractNum w:abstractNumId="31">
    <w:nsid w:val="4CE8165B"/>
    <w:multiLevelType w:val="hybridMultilevel"/>
    <w:tmpl w:val="7AEE6120"/>
    <w:numStyleLink w:val="List8"/>
  </w:abstractNum>
  <w:abstractNum w:abstractNumId="32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>
    <w:nsid w:val="596E1928"/>
    <w:multiLevelType w:val="hybridMultilevel"/>
    <w:tmpl w:val="295E6358"/>
    <w:numStyleLink w:val="List6"/>
  </w:abstractNum>
  <w:abstractNum w:abstractNumId="39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DEF6452"/>
    <w:multiLevelType w:val="hybridMultilevel"/>
    <w:tmpl w:val="D0C8378C"/>
    <w:numStyleLink w:val="List14"/>
  </w:abstractNum>
  <w:abstractNum w:abstractNumId="43">
    <w:nsid w:val="5E966CD5"/>
    <w:multiLevelType w:val="hybridMultilevel"/>
    <w:tmpl w:val="0F70AB40"/>
    <w:numStyleLink w:val="Lista31"/>
  </w:abstractNum>
  <w:abstractNum w:abstractNumId="44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>
    <w:nsid w:val="69B63EAA"/>
    <w:multiLevelType w:val="hybridMultilevel"/>
    <w:tmpl w:val="DD301676"/>
    <w:numStyleLink w:val="List16"/>
  </w:abstractNum>
  <w:abstractNum w:abstractNumId="48">
    <w:nsid w:val="6E230D82"/>
    <w:multiLevelType w:val="hybridMultilevel"/>
    <w:tmpl w:val="B3E881F4"/>
    <w:numStyleLink w:val="Lista21"/>
  </w:abstractNum>
  <w:abstractNum w:abstractNumId="49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4E12886"/>
    <w:multiLevelType w:val="hybridMultilevel"/>
    <w:tmpl w:val="587E5E66"/>
    <w:numStyleLink w:val="List1"/>
  </w:abstractNum>
  <w:abstractNum w:abstractNumId="55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0"/>
  </w:num>
  <w:num w:numId="2">
    <w:abstractNumId w:val="37"/>
  </w:num>
  <w:num w:numId="3">
    <w:abstractNumId w:val="54"/>
  </w:num>
  <w:num w:numId="4">
    <w:abstractNumId w:val="13"/>
  </w:num>
  <w:num w:numId="5">
    <w:abstractNumId w:val="48"/>
  </w:num>
  <w:num w:numId="6">
    <w:abstractNumId w:val="39"/>
  </w:num>
  <w:num w:numId="7">
    <w:abstractNumId w:val="43"/>
  </w:num>
  <w:num w:numId="8">
    <w:abstractNumId w:val="28"/>
  </w:num>
  <w:num w:numId="9">
    <w:abstractNumId w:val="38"/>
  </w:num>
  <w:num w:numId="10">
    <w:abstractNumId w:val="44"/>
  </w:num>
  <w:num w:numId="11">
    <w:abstractNumId w:val="30"/>
  </w:num>
  <w:num w:numId="12">
    <w:abstractNumId w:val="55"/>
  </w:num>
  <w:num w:numId="13">
    <w:abstractNumId w:val="31"/>
  </w:num>
  <w:num w:numId="14">
    <w:abstractNumId w:val="50"/>
  </w:num>
  <w:num w:numId="15">
    <w:abstractNumId w:val="14"/>
  </w:num>
  <w:num w:numId="16">
    <w:abstractNumId w:val="45"/>
  </w:num>
  <w:num w:numId="17">
    <w:abstractNumId w:val="23"/>
  </w:num>
  <w:num w:numId="18">
    <w:abstractNumId w:val="53"/>
  </w:num>
  <w:num w:numId="19">
    <w:abstractNumId w:val="15"/>
  </w:num>
  <w:num w:numId="20">
    <w:abstractNumId w:val="20"/>
  </w:num>
  <w:num w:numId="21">
    <w:abstractNumId w:val="25"/>
  </w:num>
  <w:num w:numId="22">
    <w:abstractNumId w:val="35"/>
  </w:num>
  <w:num w:numId="23">
    <w:abstractNumId w:val="22"/>
  </w:num>
  <w:num w:numId="24">
    <w:abstractNumId w:val="32"/>
  </w:num>
  <w:num w:numId="25">
    <w:abstractNumId w:val="42"/>
  </w:num>
  <w:num w:numId="26">
    <w:abstractNumId w:val="19"/>
  </w:num>
  <w:num w:numId="27">
    <w:abstractNumId w:val="18"/>
  </w:num>
  <w:num w:numId="28">
    <w:abstractNumId w:val="6"/>
  </w:num>
  <w:num w:numId="29">
    <w:abstractNumId w:val="7"/>
  </w:num>
  <w:num w:numId="30">
    <w:abstractNumId w:val="47"/>
  </w:num>
  <w:num w:numId="31">
    <w:abstractNumId w:val="24"/>
  </w:num>
  <w:num w:numId="32">
    <w:abstractNumId w:val="17"/>
  </w:num>
  <w:num w:numId="33">
    <w:abstractNumId w:val="3"/>
  </w:num>
  <w:num w:numId="34">
    <w:abstractNumId w:val="9"/>
  </w:num>
  <w:num w:numId="35">
    <w:abstractNumId w:val="17"/>
    <w:lvlOverride w:ilvl="0">
      <w:startOverride w:val="3"/>
    </w:lvlOverride>
  </w:num>
  <w:num w:numId="36">
    <w:abstractNumId w:val="21"/>
  </w:num>
  <w:num w:numId="37">
    <w:abstractNumId w:val="26"/>
  </w:num>
  <w:num w:numId="38">
    <w:abstractNumId w:val="46"/>
  </w:num>
  <w:num w:numId="39">
    <w:abstractNumId w:val="5"/>
    <w:lvlOverride w:ilvl="0">
      <w:startOverride w:val="5"/>
    </w:lvlOverride>
  </w:num>
  <w:num w:numId="40">
    <w:abstractNumId w:val="52"/>
  </w:num>
  <w:num w:numId="41">
    <w:abstractNumId w:val="8"/>
  </w:num>
  <w:num w:numId="42">
    <w:abstractNumId w:val="12"/>
  </w:num>
  <w:num w:numId="43">
    <w:abstractNumId w:val="34"/>
  </w:num>
  <w:num w:numId="44">
    <w:abstractNumId w:val="4"/>
  </w:num>
  <w:num w:numId="45">
    <w:abstractNumId w:val="49"/>
  </w:num>
  <w:num w:numId="46">
    <w:abstractNumId w:val="40"/>
  </w:num>
  <w:num w:numId="47">
    <w:abstractNumId w:val="11"/>
  </w:num>
  <w:num w:numId="48">
    <w:abstractNumId w:val="51"/>
  </w:num>
  <w:num w:numId="49">
    <w:abstractNumId w:val="33"/>
  </w:num>
  <w:num w:numId="50">
    <w:abstractNumId w:val="41"/>
  </w:num>
  <w:num w:numId="51">
    <w:abstractNumId w:val="0"/>
  </w:num>
  <w:num w:numId="52">
    <w:abstractNumId w:val="1"/>
  </w:num>
  <w:num w:numId="53">
    <w:abstractNumId w:val="2"/>
  </w:num>
  <w:num w:numId="54">
    <w:abstractNumId w:val="27"/>
  </w:num>
  <w:num w:numId="55">
    <w:abstractNumId w:val="36"/>
  </w:num>
  <w:num w:numId="56">
    <w:abstractNumId w:val="29"/>
  </w:num>
  <w:num w:numId="57">
    <w:abstractNumId w:val="1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8E"/>
    <w:rsid w:val="00042D99"/>
    <w:rsid w:val="000515B3"/>
    <w:rsid w:val="00071E80"/>
    <w:rsid w:val="00080BF4"/>
    <w:rsid w:val="000C3005"/>
    <w:rsid w:val="000F0942"/>
    <w:rsid w:val="00141AA4"/>
    <w:rsid w:val="001465D2"/>
    <w:rsid w:val="00155F62"/>
    <w:rsid w:val="001650CE"/>
    <w:rsid w:val="00176A96"/>
    <w:rsid w:val="00177F13"/>
    <w:rsid w:val="00186429"/>
    <w:rsid w:val="00191F6F"/>
    <w:rsid w:val="001A3D4C"/>
    <w:rsid w:val="001B5E89"/>
    <w:rsid w:val="001C4856"/>
    <w:rsid w:val="001D18CE"/>
    <w:rsid w:val="001E2BBB"/>
    <w:rsid w:val="001E49A7"/>
    <w:rsid w:val="002028DE"/>
    <w:rsid w:val="00225171"/>
    <w:rsid w:val="002261ED"/>
    <w:rsid w:val="00230C81"/>
    <w:rsid w:val="00240CC9"/>
    <w:rsid w:val="00256888"/>
    <w:rsid w:val="0026717A"/>
    <w:rsid w:val="002C5CEF"/>
    <w:rsid w:val="002D00AC"/>
    <w:rsid w:val="002D1E05"/>
    <w:rsid w:val="002D5603"/>
    <w:rsid w:val="002E61B6"/>
    <w:rsid w:val="002F401B"/>
    <w:rsid w:val="00317CE4"/>
    <w:rsid w:val="00327CDA"/>
    <w:rsid w:val="00333805"/>
    <w:rsid w:val="00334D3C"/>
    <w:rsid w:val="00341A5A"/>
    <w:rsid w:val="00351E8D"/>
    <w:rsid w:val="00354D6E"/>
    <w:rsid w:val="0037234A"/>
    <w:rsid w:val="003734EF"/>
    <w:rsid w:val="00374481"/>
    <w:rsid w:val="0038028C"/>
    <w:rsid w:val="00397FA2"/>
    <w:rsid w:val="003A060C"/>
    <w:rsid w:val="003A73CD"/>
    <w:rsid w:val="003B743A"/>
    <w:rsid w:val="003D32AB"/>
    <w:rsid w:val="004048AF"/>
    <w:rsid w:val="00413980"/>
    <w:rsid w:val="00422461"/>
    <w:rsid w:val="00435B51"/>
    <w:rsid w:val="00437A56"/>
    <w:rsid w:val="00445571"/>
    <w:rsid w:val="004751D8"/>
    <w:rsid w:val="004A51DF"/>
    <w:rsid w:val="004D7B0A"/>
    <w:rsid w:val="004E55A5"/>
    <w:rsid w:val="004F238B"/>
    <w:rsid w:val="0050639F"/>
    <w:rsid w:val="00534B92"/>
    <w:rsid w:val="00541C52"/>
    <w:rsid w:val="00545CED"/>
    <w:rsid w:val="005649C1"/>
    <w:rsid w:val="005A32B2"/>
    <w:rsid w:val="005D4E76"/>
    <w:rsid w:val="005E4E2F"/>
    <w:rsid w:val="005E5EC4"/>
    <w:rsid w:val="0061084A"/>
    <w:rsid w:val="00623ED5"/>
    <w:rsid w:val="00642108"/>
    <w:rsid w:val="006551BD"/>
    <w:rsid w:val="006745E0"/>
    <w:rsid w:val="006A1770"/>
    <w:rsid w:val="006A42B2"/>
    <w:rsid w:val="006D5347"/>
    <w:rsid w:val="00707C7F"/>
    <w:rsid w:val="00713B41"/>
    <w:rsid w:val="00741BF6"/>
    <w:rsid w:val="00770C08"/>
    <w:rsid w:val="007777B9"/>
    <w:rsid w:val="00780657"/>
    <w:rsid w:val="007863C6"/>
    <w:rsid w:val="007A2720"/>
    <w:rsid w:val="007B0B81"/>
    <w:rsid w:val="007E1FBB"/>
    <w:rsid w:val="007F565D"/>
    <w:rsid w:val="0080603B"/>
    <w:rsid w:val="00833D7F"/>
    <w:rsid w:val="00861122"/>
    <w:rsid w:val="00863849"/>
    <w:rsid w:val="00891809"/>
    <w:rsid w:val="008B3C10"/>
    <w:rsid w:val="008C023B"/>
    <w:rsid w:val="008F5E49"/>
    <w:rsid w:val="00916A0A"/>
    <w:rsid w:val="00916E07"/>
    <w:rsid w:val="00925BFA"/>
    <w:rsid w:val="00935F1D"/>
    <w:rsid w:val="009727B6"/>
    <w:rsid w:val="009A6CC4"/>
    <w:rsid w:val="009D57E2"/>
    <w:rsid w:val="00A22B4D"/>
    <w:rsid w:val="00A43FAA"/>
    <w:rsid w:val="00A51752"/>
    <w:rsid w:val="00A75105"/>
    <w:rsid w:val="00A83591"/>
    <w:rsid w:val="00A92C9C"/>
    <w:rsid w:val="00AC0566"/>
    <w:rsid w:val="00AE73A7"/>
    <w:rsid w:val="00B01B25"/>
    <w:rsid w:val="00B207BD"/>
    <w:rsid w:val="00B279BA"/>
    <w:rsid w:val="00B646C2"/>
    <w:rsid w:val="00B833B8"/>
    <w:rsid w:val="00BA687A"/>
    <w:rsid w:val="00BC17C9"/>
    <w:rsid w:val="00BC57AF"/>
    <w:rsid w:val="00BD6359"/>
    <w:rsid w:val="00BE436A"/>
    <w:rsid w:val="00C248E0"/>
    <w:rsid w:val="00C46203"/>
    <w:rsid w:val="00C64D7A"/>
    <w:rsid w:val="00C65634"/>
    <w:rsid w:val="00C87982"/>
    <w:rsid w:val="00C93EF5"/>
    <w:rsid w:val="00C954CB"/>
    <w:rsid w:val="00CC629B"/>
    <w:rsid w:val="00CD4F82"/>
    <w:rsid w:val="00CF2693"/>
    <w:rsid w:val="00CF61CD"/>
    <w:rsid w:val="00D06F8E"/>
    <w:rsid w:val="00D17966"/>
    <w:rsid w:val="00D87264"/>
    <w:rsid w:val="00D92103"/>
    <w:rsid w:val="00DA2F57"/>
    <w:rsid w:val="00DA363D"/>
    <w:rsid w:val="00DC2352"/>
    <w:rsid w:val="00DC51C5"/>
    <w:rsid w:val="00DE763D"/>
    <w:rsid w:val="00DF01A5"/>
    <w:rsid w:val="00DF0756"/>
    <w:rsid w:val="00E12CC1"/>
    <w:rsid w:val="00E2509C"/>
    <w:rsid w:val="00E25F96"/>
    <w:rsid w:val="00E35441"/>
    <w:rsid w:val="00E77B4F"/>
    <w:rsid w:val="00E9124C"/>
    <w:rsid w:val="00EB2127"/>
    <w:rsid w:val="00EE006C"/>
    <w:rsid w:val="00EF37CC"/>
    <w:rsid w:val="00F000C8"/>
    <w:rsid w:val="00F166A8"/>
    <w:rsid w:val="00F3797E"/>
    <w:rsid w:val="00F4180E"/>
    <w:rsid w:val="00F60302"/>
    <w:rsid w:val="00F838A7"/>
    <w:rsid w:val="00F83D67"/>
    <w:rsid w:val="00FA0304"/>
    <w:rsid w:val="00FA44F0"/>
    <w:rsid w:val="00FA64AF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4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39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3980"/>
    <w:rPr>
      <w:rFonts w:cs="Arial Unicode MS"/>
      <w:color w:val="000000"/>
      <w:u w:color="00000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39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7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8585EB-A792-466C-B4EB-F1B68D64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1312</Words>
  <Characters>7877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2021-08-18T12:08:00Z</cp:lastPrinted>
  <dcterms:created xsi:type="dcterms:W3CDTF">2022-08-17T12:21:00Z</dcterms:created>
  <dcterms:modified xsi:type="dcterms:W3CDTF">2022-08-25T12:15:00Z</dcterms:modified>
</cp:coreProperties>
</file>