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AA5BC" w14:textId="52D2440C" w:rsidR="00F96141" w:rsidRPr="006609E0" w:rsidRDefault="00F96141" w:rsidP="00F96141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</w:t>
      </w:r>
      <w:r w:rsidR="00D475BF">
        <w:rPr>
          <w:rFonts w:ascii="Cambria" w:hAnsi="Cambria" w:cs="TimesNewRomanPSMT"/>
          <w:color w:val="auto"/>
          <w:sz w:val="20"/>
          <w:szCs w:val="20"/>
          <w:bdr w:val="none" w:sz="0" w:space="0" w:color="auto" w:frame="1"/>
          <w:lang w:val="pl-PL"/>
        </w:rPr>
        <w:t>nr 39/III/2024</w:t>
      </w:r>
      <w:bookmarkStart w:id="0" w:name="_GoBack"/>
      <w:bookmarkEnd w:id="0"/>
    </w:p>
    <w:p w14:paraId="467501ED" w14:textId="77777777" w:rsidR="00F96141" w:rsidRPr="006609E0" w:rsidRDefault="00F96141" w:rsidP="00F96141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11D7B8C4" w14:textId="7B9D1184" w:rsidR="00F96141" w:rsidRPr="006609E0" w:rsidRDefault="00F96141" w:rsidP="00F96141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 dnia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2</w:t>
      </w:r>
      <w:r w:rsidR="003A4FD7">
        <w:rPr>
          <w:rFonts w:ascii="Cambria" w:hAnsi="Cambria" w:cs="TimesNewRomanPSMT"/>
          <w:color w:val="auto"/>
          <w:sz w:val="20"/>
          <w:szCs w:val="20"/>
          <w:lang w:val="pl-PL"/>
        </w:rPr>
        <w:t>7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czerwca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202</w:t>
      </w:r>
      <w:r w:rsidR="003A4FD7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2710EF57" w14:textId="77777777" w:rsidR="00F96141" w:rsidRDefault="00F96141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4CEE6AC4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Umowa użyczenia</w:t>
      </w:r>
    </w:p>
    <w:p w14:paraId="7182CBD3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41D249B3" w14:textId="56E8821E" w:rsidR="008F5E49" w:rsidRPr="003B29E6" w:rsidRDefault="008F5E49" w:rsidP="008F5E49">
      <w:pPr>
        <w:spacing w:line="276" w:lineRule="auto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dniu</w:t>
      </w:r>
      <w:r w:rsidR="003762D1" w:rsidRPr="003B29E6">
        <w:rPr>
          <w:rFonts w:ascii="Cambria" w:hAnsi="Cambria"/>
          <w:color w:val="auto"/>
          <w:sz w:val="22"/>
          <w:szCs w:val="22"/>
          <w:lang w:val="pl-PL"/>
        </w:rPr>
        <w:t xml:space="preserve"> ...........................202</w:t>
      </w:r>
      <w:r w:rsidR="003A4FD7">
        <w:rPr>
          <w:rFonts w:ascii="Cambria" w:hAnsi="Cambria"/>
          <w:color w:val="auto"/>
          <w:sz w:val="22"/>
          <w:szCs w:val="22"/>
          <w:lang w:val="pl-PL"/>
        </w:rPr>
        <w:t>4</w:t>
      </w:r>
      <w:r w:rsidR="0097343F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r. w Gorlicach pomiędzy:</w:t>
      </w:r>
    </w:p>
    <w:p w14:paraId="3B622F2B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............................................................................</w:t>
      </w:r>
    </w:p>
    <w:p w14:paraId="40B867FA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proofErr w:type="spellStart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zam</w:t>
      </w:r>
      <w:proofErr w:type="spellEnd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…………………………………………………….</w:t>
      </w:r>
    </w:p>
    <w:p w14:paraId="7D79B61C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PESEL ………………………………………………..</w:t>
      </w:r>
    </w:p>
    <w:p w14:paraId="414C5DA3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zwaną dalej Użyczającym</w:t>
      </w:r>
    </w:p>
    <w:p w14:paraId="29B10DA8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a</w:t>
      </w:r>
    </w:p>
    <w:p w14:paraId="0865BEE6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Miastem Gorlice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z siedzibą w Gorlicach, Rynek 2, 38-300 Gorlice, </w:t>
      </w:r>
    </w:p>
    <w:p w14:paraId="4259415D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reprezentowanym przez: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………………………………………………………….</w:t>
      </w:r>
    </w:p>
    <w:p w14:paraId="752D7562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zwanym dalej Biorącym do Używania,</w:t>
      </w:r>
    </w:p>
    <w:p w14:paraId="6BFD2051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została zawarta umowa następującej treści:</w:t>
      </w:r>
    </w:p>
    <w:p w14:paraId="68CDBD08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1</w:t>
      </w:r>
    </w:p>
    <w:p w14:paraId="37D9D49E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Przedmiotem użyczenia jest nieruchomość gruntowa/część nieruchomości gruntowej, położonej w Gorlicach przy ulicy ..................................., stanowiącej działkę ................., dla której Sąd Rejonowy w Gorlicach Wydział V Ksiąg Wieczystych prowadzi księgę wieczystą KW nr .................., oznaczona na szkicu sporządzonym na kopii mapy ewidencyjnej, o powierzchni ...........m</w:t>
      </w:r>
      <w:r w:rsidRPr="003B29E6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3ABE7CC7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oświadcza, że przedmiot użyczenia znajduje się w jego użytkowaniu wieczystym do dnia ................../ i stanowi jego własność.</w:t>
      </w:r>
    </w:p>
    <w:p w14:paraId="38C5ADCB" w14:textId="77777777" w:rsidR="004F1818" w:rsidRPr="003B29E6" w:rsidRDefault="008F5E49" w:rsidP="004F1818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Użyczający oświadcza, że przedmiot użyczenia opisany w ust. 1 powyżej jest wolny od wad fizycznych i prawnych, nie jest obciążony jakimikolwiek prawami osób trzecich, w szczególności ograniczonymi prawami rzeczowymi i hipotekami. </w:t>
      </w:r>
    </w:p>
    <w:p w14:paraId="12A913E0" w14:textId="77777777" w:rsidR="004F1818" w:rsidRPr="003B29E6" w:rsidRDefault="004F1818" w:rsidP="004F18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*3. Użyczający oświadcza, że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ujawnione w dziale III i IV księgi wieczystej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wskazanej w ust. 1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ograniczone prawa rzeczowe i hipoteki </w:t>
      </w:r>
      <w:r w:rsidR="000A65B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mają wpływu na możliwość realizacji zadania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 którym mowa w ust. 4, zadanie to nie będzie naruszało praw osób trzecich, zaś w razie 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>skorzystania przez wierzyciela z uprawnień wynikających z hipoteki zobowiązuje się do zwrotu na rzecz Biorącego do Używania równowartości wykonanych na nieruchomości nakładów</w:t>
      </w:r>
      <w:r w:rsidR="001E40D1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 oraz kosztów z nimi związanych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, według stanu z </w:t>
      </w:r>
      <w:r w:rsidR="008E3258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daty utraty własności nieruchomości. </w:t>
      </w:r>
    </w:p>
    <w:p w14:paraId="7B6C24A8" w14:textId="681676EC" w:rsidR="008F5E49" w:rsidRPr="00E0714D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Umowa niniejsza wchodzi w życie i oddanie w użyczenie przedmiotu użyczenia nastąpi pod warunkiem wprowadzenia do Bu</w:t>
      </w:r>
      <w:r w:rsidR="00327CDA" w:rsidRPr="003B29E6">
        <w:rPr>
          <w:rFonts w:ascii="Cambria" w:hAnsi="Cambria"/>
          <w:color w:val="auto"/>
          <w:sz w:val="22"/>
          <w:szCs w:val="22"/>
          <w:lang w:val="pl-PL"/>
        </w:rPr>
        <w:t xml:space="preserve">dżetu Miasta Gorlice na rok </w:t>
      </w:r>
      <w:r w:rsidR="00327CDA" w:rsidRPr="00E0714D">
        <w:rPr>
          <w:rFonts w:ascii="Cambria" w:hAnsi="Cambria"/>
          <w:color w:val="000000" w:themeColor="text1"/>
          <w:sz w:val="22"/>
          <w:szCs w:val="22"/>
          <w:lang w:val="pl-PL"/>
        </w:rPr>
        <w:t>202</w:t>
      </w:r>
      <w:r w:rsidR="003A4FD7">
        <w:rPr>
          <w:rFonts w:ascii="Cambria" w:hAnsi="Cambria"/>
          <w:color w:val="000000" w:themeColor="text1"/>
          <w:sz w:val="22"/>
          <w:szCs w:val="22"/>
          <w:lang w:val="pl-PL"/>
        </w:rPr>
        <w:t>5</w:t>
      </w:r>
      <w:r w:rsidR="0097343F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zadania pod nazwą "……………………………………………………………………………………..................................................................." 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>lub zadania pod zmienion</w:t>
      </w:r>
      <w:r w:rsidR="00B32D86" w:rsidRPr="00E0714D">
        <w:rPr>
          <w:rFonts w:ascii="Cambria" w:hAnsi="Cambria"/>
          <w:color w:val="000000" w:themeColor="text1"/>
          <w:sz w:val="22"/>
          <w:szCs w:val="22"/>
          <w:lang w:val="pl-PL"/>
        </w:rPr>
        <w:t>ą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nazwą, ale obejmującego jego zakres rzeczowy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.</w:t>
      </w:r>
    </w:p>
    <w:p w14:paraId="7EC72847" w14:textId="77777777" w:rsidR="006D6671" w:rsidRPr="00E0714D" w:rsidRDefault="006D6671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96137AF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2</w:t>
      </w:r>
    </w:p>
    <w:p w14:paraId="61A21335" w14:textId="77777777"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Umowę zawiera się na okres nieoznaczony.</w:t>
      </w:r>
    </w:p>
    <w:p w14:paraId="21C7C1E8" w14:textId="77777777"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Użyczający zobowiązuje się do nieodpłatnego przeniesienia prawa </w:t>
      </w:r>
      <w:r w:rsidR="00204E7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wieczystego użytkowania przedmiotu użyczenia o którym mowa w § 1 ust. 1 na Biorącego do używana wraz z nieodpłatnym zapewnieniem odpowiedniego dostępu nieruchomości </w:t>
      </w:r>
      <w:r w:rsidR="0050639F" w:rsidRPr="00E0714D">
        <w:rPr>
          <w:rFonts w:ascii="Cambria" w:hAnsi="Cambria"/>
          <w:color w:val="000000" w:themeColor="text1"/>
          <w:sz w:val="22"/>
          <w:szCs w:val="22"/>
          <w:lang w:val="pl-PL"/>
        </w:rPr>
        <w:t>do drogi publicznej, w terminie do 2 miesięcy od daty wezwania przez Biorącego do używania do wykonania zobowiązania.</w:t>
      </w:r>
    </w:p>
    <w:p w14:paraId="0766991B" w14:textId="77777777" w:rsidR="008F5E49" w:rsidRPr="00E0714D" w:rsidRDefault="0050639F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i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* 2. Użyczający zobowiązuje się do nieodpłatnego ustanowienia na rzecz Biorącego do używania służebności gruntowej, polegającej na prawie umieszczenia na nieruchomości opisanej w § 1 ust. 1 urzą</w:t>
      </w:r>
      <w:r w:rsidR="00785AAE"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dzeń związanych z …………………………………</w:t>
      </w: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 xml:space="preserve"> , w terminie do 2 miesięcy  od  daty wezwania przez Biorącego do używania do ustanowienia przedmiotowej służebności. </w:t>
      </w:r>
    </w:p>
    <w:p w14:paraId="060C60A7" w14:textId="77777777" w:rsidR="00B70554" w:rsidRPr="00E0714D" w:rsidRDefault="00B70554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 xml:space="preserve">W razie zbycia nieruchomości obejmującej przedmiot użyczenia, Użyczający zobowiązany jest do przeniesienia wszelkich swoich obowiązków, wynikających z niniejszej umowy na nabywcę. </w:t>
      </w:r>
    </w:p>
    <w:p w14:paraId="23E490DB" w14:textId="77777777" w:rsidR="00F87E37" w:rsidRPr="00E0714D" w:rsidRDefault="00F87E37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libri" w:hAnsi="Calibri"/>
          <w:i/>
          <w:color w:val="000000" w:themeColor="text1"/>
          <w:sz w:val="22"/>
          <w:szCs w:val="22"/>
          <w:lang w:val="pl-PL"/>
        </w:rPr>
      </w:pPr>
    </w:p>
    <w:p w14:paraId="1295DF27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3</w:t>
      </w:r>
    </w:p>
    <w:p w14:paraId="1A9E9A7C" w14:textId="77777777"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Przejęcie opisanego w § 1 ust 1 przedmiotu użyczenia nastąpi na podstawie sporządzonego projektu określającego położenie przedmiotu użyczenia oraz protokołu zdawczo-odbiorczego podpisanego przez przedstawicieli stron.</w:t>
      </w:r>
    </w:p>
    <w:p w14:paraId="51994D2E" w14:textId="77777777"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Biorący do Używania oświadcza, że jest mu znany stan przedmiotu użyczenia. Użyczający oświadcza, że przedmiot użyczenia pozostaje zdatny do realizacji zadania o którym mowa w § 1 ust. 4. </w:t>
      </w:r>
    </w:p>
    <w:p w14:paraId="0132B827" w14:textId="77777777" w:rsidR="00A51752" w:rsidRPr="00E0714D" w:rsidRDefault="00A51752" w:rsidP="006D6671">
      <w:pPr>
        <w:spacing w:line="276" w:lineRule="auto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11CF6CDD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§ 4</w:t>
      </w:r>
    </w:p>
    <w:p w14:paraId="5D9012B5" w14:textId="77777777" w:rsidR="008F5E49" w:rsidRPr="00E0714D" w:rsidRDefault="008F5E49" w:rsidP="009C108A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E0714D">
        <w:rPr>
          <w:rFonts w:ascii="Cambria" w:hAnsi="Cambria"/>
          <w:color w:val="000000" w:themeColor="text1"/>
        </w:rPr>
        <w:t>Biorący do Używania zobowiązuje się używać przedmiotu użyczenia zgodnie z jego przezn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>czeniem wyłącznie na potrzeby realizacji zadania opisanego w §</w:t>
      </w:r>
      <w:r w:rsidR="001D7E4B" w:rsidRPr="00E0714D">
        <w:rPr>
          <w:rFonts w:ascii="Cambria" w:hAnsi="Cambria"/>
          <w:color w:val="000000" w:themeColor="text1"/>
        </w:rPr>
        <w:t xml:space="preserve"> 1 ust. 4</w:t>
      </w:r>
      <w:r w:rsidRPr="00E0714D">
        <w:rPr>
          <w:rFonts w:ascii="Cambria" w:hAnsi="Cambria"/>
          <w:color w:val="000000" w:themeColor="text1"/>
        </w:rPr>
        <w:t xml:space="preserve"> i nie będzie go odd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 xml:space="preserve">wał w użyczenie ani najem </w:t>
      </w:r>
      <w:r w:rsidR="00715D4B" w:rsidRPr="00E0714D">
        <w:rPr>
          <w:rFonts w:ascii="Cambria" w:hAnsi="Cambria"/>
          <w:color w:val="000000" w:themeColor="text1"/>
        </w:rPr>
        <w:t xml:space="preserve">lub dzierżawę </w:t>
      </w:r>
      <w:r w:rsidRPr="00E0714D">
        <w:rPr>
          <w:rFonts w:ascii="Cambria" w:hAnsi="Cambria"/>
          <w:color w:val="000000" w:themeColor="text1"/>
        </w:rPr>
        <w:t>osobie trzeciej, z zastrzeżeniem wykonania, utrz</w:t>
      </w:r>
      <w:r w:rsidRPr="00E0714D">
        <w:rPr>
          <w:rFonts w:ascii="Cambria" w:hAnsi="Cambria"/>
          <w:color w:val="000000" w:themeColor="text1"/>
        </w:rPr>
        <w:t>y</w:t>
      </w:r>
      <w:r w:rsidRPr="00E0714D">
        <w:rPr>
          <w:rFonts w:ascii="Cambria" w:hAnsi="Cambria"/>
          <w:color w:val="000000" w:themeColor="text1"/>
        </w:rPr>
        <w:t xml:space="preserve">mania i nieodpłatnego udostępnienia wszystkim zainteresowanym obiektu wykonanego w ramach projektu o którym mowa w § 1 ust. 4. Użyczający wyraża zgodę na korzystanie z przedmiotu użyczenia i zrealizowanych na nim inwestycji jako terenu ogólnodostępnego. </w:t>
      </w:r>
    </w:p>
    <w:p w14:paraId="7B2A8679" w14:textId="77777777" w:rsidR="009C108A" w:rsidRPr="00E0714D" w:rsidRDefault="009C108A" w:rsidP="008F5E49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E0714D">
        <w:rPr>
          <w:rFonts w:ascii="Cambria" w:hAnsi="Cambria"/>
          <w:color w:val="000000" w:themeColor="text1"/>
        </w:rPr>
        <w:t xml:space="preserve">Środki trwałe powstałe w wyniku realizacji zadania stanowić będą własność Biorącego do Używania i Użyczający nie będzie wobec nich wywodzić jakichkolwiek uprawnień. </w:t>
      </w:r>
    </w:p>
    <w:p w14:paraId="2975DAE0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5</w:t>
      </w:r>
    </w:p>
    <w:p w14:paraId="295A9439" w14:textId="77777777"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może wypowiedzieć niniejszą Umowę w przypadkach:</w:t>
      </w:r>
    </w:p>
    <w:p w14:paraId="12F5282D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naruszenia przez Biorącego do Używania zapisów §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4,</w:t>
      </w:r>
    </w:p>
    <w:p w14:paraId="6212F52D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gdy Biorący do Używania lub osoby działające w jego imieniu i na jego zlecenie dopuści się dewastacji przedmiotu użyczenia.</w:t>
      </w:r>
    </w:p>
    <w:p w14:paraId="0C54AD59" w14:textId="77777777"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wypowiedzieć Umowę niniejszą w przypadkach:</w:t>
      </w:r>
    </w:p>
    <w:p w14:paraId="278AD553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przedmiot użyczenia nie będzie nadawał się do użytku opisanego w § 1 ust. 4,</w:t>
      </w:r>
    </w:p>
    <w:p w14:paraId="14268827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okaże się zbędny dla realizacji zadania o którym mowa w § 1 ust. 4, </w:t>
      </w:r>
    </w:p>
    <w:p w14:paraId="25420015" w14:textId="77777777" w:rsidR="008F5E49" w:rsidRPr="00E0714D" w:rsidRDefault="00204E7B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U</w:t>
      </w:r>
      <w:r w:rsidR="008F5E49" w:rsidRPr="00E0714D">
        <w:rPr>
          <w:rFonts w:ascii="Cambria" w:hAnsi="Cambria"/>
          <w:color w:val="000000" w:themeColor="text1"/>
          <w:sz w:val="22"/>
          <w:szCs w:val="22"/>
          <w:lang w:val="pl-PL"/>
        </w:rPr>
        <w:t>życzający (osoby działające w jego imieniu lub na jego zlecenie) będą uniemożliwiać bądź utrudniać Biorącemu do Używania korzystanie z przedmiotu użyczenia,</w:t>
      </w:r>
    </w:p>
    <w:p w14:paraId="7009FD24" w14:textId="77777777" w:rsidR="00BC0612" w:rsidRPr="00E0714D" w:rsidRDefault="008F5E49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pomimo upływu te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rminu o którym mowa w § 2 ust. 2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nie podjął czynności zmierzających do przeniesienia własności/użytkowania wieczy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</w:p>
    <w:p w14:paraId="4A415446" w14:textId="77777777" w:rsidR="00BC0612" w:rsidRPr="00E0714D" w:rsidRDefault="00BC0612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gdy dalsze wykonywanie umowy nie leży w interesie publicznym, czego nie można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było przewidzieć w chwili zawarcia umowy.</w:t>
      </w:r>
    </w:p>
    <w:p w14:paraId="474AE78F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Poza okolicznościami wskazanymi w ust.  1 i 2 strony wyłączają możliwość wypowiedzenia niniejszej umowy i zastrzegają możliwość jej rozwiązania wyłącznie za porozumieniem stron. </w:t>
      </w:r>
    </w:p>
    <w:p w14:paraId="1FA22288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zakończenia użyczenia, z zastrzeżeniem wykonania obowiązku Użyczającego o którym mowa w § 2 ust. 2, Biorący do Używania zobowiązuje się niezwłocznie zwrócić przedmiot użyczenia bez dodatkowych wezwań. </w:t>
      </w:r>
    </w:p>
    <w:p w14:paraId="2A137D1F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Zwrot przedmiotu użyczenia nastąpi na mocy protokołu zdawczo-odbiorczego, określającego stan i zagospodarowanie przedmiotu użyczenia.</w:t>
      </w:r>
    </w:p>
    <w:p w14:paraId="48B3CD34" w14:textId="77777777" w:rsidR="00B70554" w:rsidRPr="00E0714D" w:rsidRDefault="008F5E49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rozwiązania umowy użyczenia po zrealizowaniu zadania opisanego w § 1 ust. 4, Użyczający zobowiązuje się do zwrotu na rzecz Biorącego do Używania równowartości 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wykonanych na nieruchomości nakładów oraz kosztów z nimi związanych, według stanu z daty </w:t>
      </w:r>
      <w:r w:rsidR="001807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rozwiązania umowy.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</w:p>
    <w:p w14:paraId="34D40D8C" w14:textId="77777777" w:rsidR="008F5E49" w:rsidRPr="00E0714D" w:rsidRDefault="008F5E49" w:rsidP="001D7E4B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lastRenderedPageBreak/>
        <w:t>§ 6</w:t>
      </w:r>
    </w:p>
    <w:p w14:paraId="46187C8A" w14:textId="77777777" w:rsidR="008F5E49" w:rsidRPr="00E0714D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braku przeniesienia prawa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użytkowania wieczystego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zgodnie z treścią § 2 ust. 2</w:t>
      </w:r>
      <w:r w:rsidR="009A31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oraz w razie  </w:t>
      </w:r>
      <w:proofErr w:type="spellStart"/>
      <w:r w:rsidR="009A31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>nieprzeniesienia</w:t>
      </w:r>
      <w:proofErr w:type="spellEnd"/>
      <w:r w:rsidR="009A31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praw i obowiązków z umowy w okolicznościach opisanych w § 2 ust. 3,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zapłaci na rzecz Biorącego do używania karę umowną w wysokości równowartości kosztów poniesionych na realizację zadania o którym mowa w § 1 ust. 4.</w:t>
      </w:r>
    </w:p>
    <w:p w14:paraId="346E9B51" w14:textId="77777777" w:rsidR="008F5E49" w:rsidRPr="003B29E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dochodzić odszkodowania przenoszącego wysokość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kary umownej do wysokości rzeczywiście poniesionej szkody. Jako szkodę strony w szczególności przyjmują pełną wartość koniecznego ewentualnie do zwrotu w związku z rozwiązaniem niniejszej umowy dofinansowania uzyskanego w ramach programu obejmującego wykonanie inwestycji o której mowa w § 1 ust. 4. </w:t>
      </w:r>
    </w:p>
    <w:p w14:paraId="12493C75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7</w:t>
      </w:r>
    </w:p>
    <w:p w14:paraId="1EA119AA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1. Wszystkie koszty wynikające z korzystania z przedmiotu użyczenia przez cały czas trwania umowy poniesie Biorący do Używania.</w:t>
      </w:r>
    </w:p>
    <w:p w14:paraId="25625B56" w14:textId="77777777" w:rsidR="00A51752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2. Wszelkie naprawy, których dokonanie stanie się konieczne w trakcie trwania niniejszego stosunku użyczenia, przeprowadzi Biorący do Używania na własny koszt.</w:t>
      </w:r>
    </w:p>
    <w:p w14:paraId="4956BE25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8</w:t>
      </w:r>
    </w:p>
    <w:p w14:paraId="1FC96B5C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Wszelkie zmiany i uzupełnienia oraz przedłużenie niniejszej umowy wymagają formy pisemnej w p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staci aneksu pod rygorem nieważności.</w:t>
      </w:r>
    </w:p>
    <w:p w14:paraId="0D285AB4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9</w:t>
      </w:r>
    </w:p>
    <w:p w14:paraId="602C5A4B" w14:textId="77777777" w:rsidR="002F401B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 sprawach nieuregulowanych niniejszą umową mają zastosowanie powszechnie obowiązujące prz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pisy ustawy w szczególności Kodeksu cywilnego.</w:t>
      </w:r>
    </w:p>
    <w:p w14:paraId="2090E436" w14:textId="77777777" w:rsidR="002F401B" w:rsidRPr="003B29E6" w:rsidRDefault="002F401B" w:rsidP="001D7E4B">
      <w:pPr>
        <w:pStyle w:val="Bezodstpw"/>
        <w:spacing w:line="276" w:lineRule="auto"/>
        <w:jc w:val="center"/>
        <w:rPr>
          <w:rFonts w:ascii="Cambria" w:hAnsi="Cambria" w:cs="Arial"/>
          <w:color w:val="auto"/>
          <w:sz w:val="22"/>
          <w:szCs w:val="22"/>
        </w:rPr>
      </w:pPr>
      <w:r w:rsidRPr="003B29E6">
        <w:rPr>
          <w:rFonts w:ascii="Cambria" w:hAnsi="Cambria" w:cs="Arial"/>
          <w:color w:val="auto"/>
          <w:sz w:val="22"/>
          <w:szCs w:val="22"/>
        </w:rPr>
        <w:t>§ 10</w:t>
      </w:r>
    </w:p>
    <w:p w14:paraId="718FB3D8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Administratorem danych osobowych udostępnionych przez Użyczającego, będącego osobą f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i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zyczną, jest Burmistrz Miasta Gorlice, Rynek 2, 38 – 300 Gorlice. </w:t>
      </w:r>
    </w:p>
    <w:p w14:paraId="30F36992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Administrator wyznaczył inspektora ochrony danych osobowych. Dane kontaktowe inspektora: Katarzyna Walczy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e-mail: </w:t>
      </w:r>
      <w:hyperlink r:id="rId8" w:history="1">
        <w:r w:rsidR="00785AAE" w:rsidRPr="003B29E6">
          <w:rPr>
            <w:rStyle w:val="Hipercze"/>
            <w:color w:val="auto"/>
            <w:lang w:val="pl-PL"/>
          </w:rPr>
          <w:t>iod@cuw.gorlice.pl</w:t>
        </w:r>
      </w:hyperlink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0525C283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Dane osobowe Użyczającego będą przetwarzane dla celów realizacji niniejszej umowy.</w:t>
      </w:r>
    </w:p>
    <w:p w14:paraId="14A3BF1C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Podanie danych jest dobrowolne, ale niezbędne do zawarcia i realizacji niniejszej umowy.</w:t>
      </w:r>
    </w:p>
    <w:p w14:paraId="68E74C64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Klauzula informacyjna dotycząca przetwarzania danych osobowych zamieszczona jest w BIP Urzędu Miejskiego w Gorlicach </w:t>
      </w:r>
      <w:hyperlink r:id="rId9" w:history="1">
        <w:r w:rsidRPr="003B29E6">
          <w:rPr>
            <w:rStyle w:val="Hipercze"/>
            <w:rFonts w:ascii="Cambria" w:hAnsi="Cambria" w:cs="Arial"/>
            <w:color w:val="auto"/>
            <w:sz w:val="22"/>
            <w:szCs w:val="22"/>
            <w:lang w:val="pl-PL"/>
          </w:rPr>
          <w:t>https://bip.malopolska.pl/umgorlice,m,321658,rodo.html</w:t>
        </w:r>
      </w:hyperlink>
    </w:p>
    <w:p w14:paraId="0C6A9384" w14:textId="77777777" w:rsidR="002F401B" w:rsidRPr="003B29E6" w:rsidRDefault="002F401B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FA9D3BE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11</w:t>
      </w:r>
    </w:p>
    <w:p w14:paraId="612D00FB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Spory pomiędzy stronami rozstrzyga Sąd powszechny właściwy na położenie nieruchomości opisanej w §1 ust. 1</w:t>
      </w:r>
    </w:p>
    <w:p w14:paraId="168B78D3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12</w:t>
      </w:r>
    </w:p>
    <w:p w14:paraId="7FA6EFBF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Umowa zostaje sporządzona w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4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jednobrzmiących egzemplarzach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 xml:space="preserve"> – 3 dla Biorącego do używania i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1 dla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Użyczającego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.</w:t>
      </w:r>
    </w:p>
    <w:p w14:paraId="42485BF6" w14:textId="77777777" w:rsidR="0097343F" w:rsidRPr="003B29E6" w:rsidRDefault="0097343F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CFCC3A8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7EAF553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  <w:t>BIORĄCY DO UŻYWANIA</w:t>
      </w:r>
    </w:p>
    <w:p w14:paraId="4BD23D34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B82DBBD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34D86C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45F7D40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3B29E6" w:rsidSect="00EB212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CA145" w14:textId="77777777" w:rsidR="00501DA2" w:rsidRDefault="00501DA2">
      <w:r>
        <w:separator/>
      </w:r>
    </w:p>
  </w:endnote>
  <w:endnote w:type="continuationSeparator" w:id="0">
    <w:p w14:paraId="0C43C5FA" w14:textId="77777777" w:rsidR="00501DA2" w:rsidRDefault="0050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E73C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DFE19" w14:textId="77777777" w:rsidR="00501DA2" w:rsidRDefault="00501DA2">
      <w:r>
        <w:separator/>
      </w:r>
    </w:p>
  </w:footnote>
  <w:footnote w:type="continuationSeparator" w:id="0">
    <w:p w14:paraId="3E5F0A1D" w14:textId="77777777" w:rsidR="00501DA2" w:rsidRDefault="0050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71973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26862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E4C5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5806"/>
    <w:multiLevelType w:val="hybridMultilevel"/>
    <w:tmpl w:val="6A0CBA18"/>
    <w:numStyleLink w:val="List20"/>
  </w:abstractNum>
  <w:abstractNum w:abstractNumId="7">
    <w:nsid w:val="06BE685F"/>
    <w:multiLevelType w:val="hybridMultilevel"/>
    <w:tmpl w:val="E3189A30"/>
    <w:numStyleLink w:val="Zaimportowanystyl3"/>
  </w:abstractNum>
  <w:abstractNum w:abstractNumId="8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1052F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7662"/>
    <w:multiLevelType w:val="hybridMultilevel"/>
    <w:tmpl w:val="513E2DEA"/>
    <w:numStyleLink w:val="List17"/>
  </w:abstractNum>
  <w:abstractNum w:abstractNumId="20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80C550A"/>
    <w:multiLevelType w:val="hybridMultilevel"/>
    <w:tmpl w:val="63FA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69A"/>
    <w:multiLevelType w:val="hybridMultilevel"/>
    <w:tmpl w:val="0B287B48"/>
    <w:numStyleLink w:val="List7"/>
  </w:abstractNum>
  <w:abstractNum w:abstractNumId="34">
    <w:nsid w:val="4CE8165B"/>
    <w:multiLevelType w:val="hybridMultilevel"/>
    <w:tmpl w:val="7AEE6120"/>
    <w:numStyleLink w:val="List8"/>
  </w:abstractNum>
  <w:abstractNum w:abstractNumId="35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6E1928"/>
    <w:multiLevelType w:val="hybridMultilevel"/>
    <w:tmpl w:val="295E6358"/>
    <w:numStyleLink w:val="List6"/>
  </w:abstractNum>
  <w:abstractNum w:abstractNumId="42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F6452"/>
    <w:multiLevelType w:val="hybridMultilevel"/>
    <w:tmpl w:val="D0C8378C"/>
    <w:numStyleLink w:val="List14"/>
  </w:abstractNum>
  <w:abstractNum w:abstractNumId="46">
    <w:nsid w:val="5E966CD5"/>
    <w:multiLevelType w:val="hybridMultilevel"/>
    <w:tmpl w:val="0F70AB40"/>
    <w:numStyleLink w:val="Lista31"/>
  </w:abstractNum>
  <w:abstractNum w:abstractNumId="47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9B63EAA"/>
    <w:multiLevelType w:val="hybridMultilevel"/>
    <w:tmpl w:val="DD301676"/>
    <w:numStyleLink w:val="List16"/>
  </w:abstractNum>
  <w:abstractNum w:abstractNumId="51">
    <w:nsid w:val="6E230D82"/>
    <w:multiLevelType w:val="hybridMultilevel"/>
    <w:tmpl w:val="B3E881F4"/>
    <w:numStyleLink w:val="Lista21"/>
  </w:abstractNum>
  <w:abstractNum w:abstractNumId="52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4E12886"/>
    <w:multiLevelType w:val="hybridMultilevel"/>
    <w:tmpl w:val="587E5E66"/>
    <w:numStyleLink w:val="List1"/>
  </w:abstractNum>
  <w:abstractNum w:abstractNumId="58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0"/>
  </w:num>
  <w:num w:numId="3">
    <w:abstractNumId w:val="57"/>
  </w:num>
  <w:num w:numId="4">
    <w:abstractNumId w:val="15"/>
  </w:num>
  <w:num w:numId="5">
    <w:abstractNumId w:val="51"/>
  </w:num>
  <w:num w:numId="6">
    <w:abstractNumId w:val="42"/>
  </w:num>
  <w:num w:numId="7">
    <w:abstractNumId w:val="46"/>
  </w:num>
  <w:num w:numId="8">
    <w:abstractNumId w:val="31"/>
  </w:num>
  <w:num w:numId="9">
    <w:abstractNumId w:val="41"/>
  </w:num>
  <w:num w:numId="10">
    <w:abstractNumId w:val="47"/>
  </w:num>
  <w:num w:numId="11">
    <w:abstractNumId w:val="33"/>
  </w:num>
  <w:num w:numId="12">
    <w:abstractNumId w:val="58"/>
  </w:num>
  <w:num w:numId="13">
    <w:abstractNumId w:val="34"/>
  </w:num>
  <w:num w:numId="14">
    <w:abstractNumId w:val="53"/>
  </w:num>
  <w:num w:numId="15">
    <w:abstractNumId w:val="16"/>
  </w:num>
  <w:num w:numId="16">
    <w:abstractNumId w:val="48"/>
  </w:num>
  <w:num w:numId="17">
    <w:abstractNumId w:val="26"/>
  </w:num>
  <w:num w:numId="18">
    <w:abstractNumId w:val="56"/>
  </w:num>
  <w:num w:numId="19">
    <w:abstractNumId w:val="17"/>
  </w:num>
  <w:num w:numId="20">
    <w:abstractNumId w:val="22"/>
  </w:num>
  <w:num w:numId="21">
    <w:abstractNumId w:val="28"/>
  </w:num>
  <w:num w:numId="22">
    <w:abstractNumId w:val="38"/>
  </w:num>
  <w:num w:numId="23">
    <w:abstractNumId w:val="25"/>
  </w:num>
  <w:num w:numId="24">
    <w:abstractNumId w:val="35"/>
  </w:num>
  <w:num w:numId="25">
    <w:abstractNumId w:val="45"/>
  </w:num>
  <w:num w:numId="26">
    <w:abstractNumId w:val="21"/>
  </w:num>
  <w:num w:numId="27">
    <w:abstractNumId w:val="20"/>
  </w:num>
  <w:num w:numId="28">
    <w:abstractNumId w:val="7"/>
  </w:num>
  <w:num w:numId="29">
    <w:abstractNumId w:val="8"/>
  </w:num>
  <w:num w:numId="30">
    <w:abstractNumId w:val="50"/>
  </w:num>
  <w:num w:numId="31">
    <w:abstractNumId w:val="27"/>
  </w:num>
  <w:num w:numId="32">
    <w:abstractNumId w:val="19"/>
  </w:num>
  <w:num w:numId="33">
    <w:abstractNumId w:val="4"/>
  </w:num>
  <w:num w:numId="34">
    <w:abstractNumId w:val="10"/>
  </w:num>
  <w:num w:numId="35">
    <w:abstractNumId w:val="19"/>
    <w:lvlOverride w:ilvl="0">
      <w:startOverride w:val="3"/>
    </w:lvlOverride>
  </w:num>
  <w:num w:numId="36">
    <w:abstractNumId w:val="23"/>
  </w:num>
  <w:num w:numId="37">
    <w:abstractNumId w:val="29"/>
  </w:num>
  <w:num w:numId="38">
    <w:abstractNumId w:val="49"/>
  </w:num>
  <w:num w:numId="39">
    <w:abstractNumId w:val="6"/>
    <w:lvlOverride w:ilvl="0">
      <w:startOverride w:val="5"/>
    </w:lvlOverride>
  </w:num>
  <w:num w:numId="40">
    <w:abstractNumId w:val="55"/>
  </w:num>
  <w:num w:numId="41">
    <w:abstractNumId w:val="9"/>
  </w:num>
  <w:num w:numId="42">
    <w:abstractNumId w:val="14"/>
  </w:num>
  <w:num w:numId="43">
    <w:abstractNumId w:val="37"/>
  </w:num>
  <w:num w:numId="44">
    <w:abstractNumId w:val="5"/>
  </w:num>
  <w:num w:numId="45">
    <w:abstractNumId w:val="52"/>
  </w:num>
  <w:num w:numId="46">
    <w:abstractNumId w:val="43"/>
  </w:num>
  <w:num w:numId="47">
    <w:abstractNumId w:val="13"/>
  </w:num>
  <w:num w:numId="48">
    <w:abstractNumId w:val="54"/>
  </w:num>
  <w:num w:numId="49">
    <w:abstractNumId w:val="36"/>
  </w:num>
  <w:num w:numId="50">
    <w:abstractNumId w:val="44"/>
  </w:num>
  <w:num w:numId="51">
    <w:abstractNumId w:val="0"/>
  </w:num>
  <w:num w:numId="52">
    <w:abstractNumId w:val="1"/>
  </w:num>
  <w:num w:numId="53">
    <w:abstractNumId w:val="2"/>
  </w:num>
  <w:num w:numId="54">
    <w:abstractNumId w:val="30"/>
  </w:num>
  <w:num w:numId="55">
    <w:abstractNumId w:val="39"/>
  </w:num>
  <w:num w:numId="56">
    <w:abstractNumId w:val="32"/>
  </w:num>
  <w:num w:numId="57">
    <w:abstractNumId w:val="18"/>
  </w:num>
  <w:num w:numId="58">
    <w:abstractNumId w:val="3"/>
  </w:num>
  <w:num w:numId="59">
    <w:abstractNumId w:val="11"/>
  </w:num>
  <w:num w:numId="60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23178"/>
    <w:rsid w:val="00042D99"/>
    <w:rsid w:val="00071E80"/>
    <w:rsid w:val="00080BF4"/>
    <w:rsid w:val="000A65BE"/>
    <w:rsid w:val="000C5E87"/>
    <w:rsid w:val="000F0942"/>
    <w:rsid w:val="001314A2"/>
    <w:rsid w:val="00141AA4"/>
    <w:rsid w:val="001465D2"/>
    <w:rsid w:val="001529D8"/>
    <w:rsid w:val="00155F62"/>
    <w:rsid w:val="00176A96"/>
    <w:rsid w:val="00177F13"/>
    <w:rsid w:val="00180775"/>
    <w:rsid w:val="00186429"/>
    <w:rsid w:val="00191F6F"/>
    <w:rsid w:val="001A3D4C"/>
    <w:rsid w:val="001B5E89"/>
    <w:rsid w:val="001D18CE"/>
    <w:rsid w:val="001D7E4B"/>
    <w:rsid w:val="001E2BBB"/>
    <w:rsid w:val="001E40D1"/>
    <w:rsid w:val="001E49A7"/>
    <w:rsid w:val="002028DE"/>
    <w:rsid w:val="00204E7B"/>
    <w:rsid w:val="00225171"/>
    <w:rsid w:val="002261ED"/>
    <w:rsid w:val="0023245A"/>
    <w:rsid w:val="00240CC9"/>
    <w:rsid w:val="00256888"/>
    <w:rsid w:val="00275A2A"/>
    <w:rsid w:val="002B7DD4"/>
    <w:rsid w:val="002C5CEF"/>
    <w:rsid w:val="002D1E05"/>
    <w:rsid w:val="002D5603"/>
    <w:rsid w:val="002E61B6"/>
    <w:rsid w:val="002F401B"/>
    <w:rsid w:val="002F70BB"/>
    <w:rsid w:val="00327CDA"/>
    <w:rsid w:val="00333805"/>
    <w:rsid w:val="00341A5A"/>
    <w:rsid w:val="00351E8D"/>
    <w:rsid w:val="00354D6E"/>
    <w:rsid w:val="003734EF"/>
    <w:rsid w:val="00374481"/>
    <w:rsid w:val="003762D1"/>
    <w:rsid w:val="003A060C"/>
    <w:rsid w:val="003A4FD7"/>
    <w:rsid w:val="003A73CD"/>
    <w:rsid w:val="003B29E6"/>
    <w:rsid w:val="003B743A"/>
    <w:rsid w:val="003C5346"/>
    <w:rsid w:val="003D32AB"/>
    <w:rsid w:val="004048AF"/>
    <w:rsid w:val="00422461"/>
    <w:rsid w:val="00435B51"/>
    <w:rsid w:val="00437A56"/>
    <w:rsid w:val="00445571"/>
    <w:rsid w:val="0045482A"/>
    <w:rsid w:val="004751D8"/>
    <w:rsid w:val="004A51DF"/>
    <w:rsid w:val="004C7498"/>
    <w:rsid w:val="004D7B0A"/>
    <w:rsid w:val="004E55A5"/>
    <w:rsid w:val="004F1818"/>
    <w:rsid w:val="00501DA2"/>
    <w:rsid w:val="0050639F"/>
    <w:rsid w:val="00541C52"/>
    <w:rsid w:val="00545CED"/>
    <w:rsid w:val="005649C1"/>
    <w:rsid w:val="005A32B2"/>
    <w:rsid w:val="005D152A"/>
    <w:rsid w:val="005E4E2F"/>
    <w:rsid w:val="005E5EC4"/>
    <w:rsid w:val="0061084A"/>
    <w:rsid w:val="00634E36"/>
    <w:rsid w:val="00636DC2"/>
    <w:rsid w:val="00642108"/>
    <w:rsid w:val="006551BD"/>
    <w:rsid w:val="006745E0"/>
    <w:rsid w:val="006809B8"/>
    <w:rsid w:val="006A42B2"/>
    <w:rsid w:val="006D5347"/>
    <w:rsid w:val="006D53EA"/>
    <w:rsid w:val="006D6671"/>
    <w:rsid w:val="00715D4B"/>
    <w:rsid w:val="0072421C"/>
    <w:rsid w:val="00770C08"/>
    <w:rsid w:val="007777B9"/>
    <w:rsid w:val="00780657"/>
    <w:rsid w:val="00785AAE"/>
    <w:rsid w:val="007E29D5"/>
    <w:rsid w:val="007F565D"/>
    <w:rsid w:val="0080603B"/>
    <w:rsid w:val="00810D38"/>
    <w:rsid w:val="00833D7F"/>
    <w:rsid w:val="008501B9"/>
    <w:rsid w:val="00861122"/>
    <w:rsid w:val="00863849"/>
    <w:rsid w:val="00887185"/>
    <w:rsid w:val="00891809"/>
    <w:rsid w:val="008971F2"/>
    <w:rsid w:val="008A7299"/>
    <w:rsid w:val="008B0BB2"/>
    <w:rsid w:val="008B3C10"/>
    <w:rsid w:val="008C023B"/>
    <w:rsid w:val="008E3258"/>
    <w:rsid w:val="008E7012"/>
    <w:rsid w:val="008F4A10"/>
    <w:rsid w:val="008F5E49"/>
    <w:rsid w:val="00916A0A"/>
    <w:rsid w:val="00916E07"/>
    <w:rsid w:val="00925BFA"/>
    <w:rsid w:val="009509B9"/>
    <w:rsid w:val="009727B6"/>
    <w:rsid w:val="0097343F"/>
    <w:rsid w:val="00987DA0"/>
    <w:rsid w:val="009A3175"/>
    <w:rsid w:val="009A6CC4"/>
    <w:rsid w:val="009C108A"/>
    <w:rsid w:val="009D57E2"/>
    <w:rsid w:val="00A22B4D"/>
    <w:rsid w:val="00A51752"/>
    <w:rsid w:val="00A83591"/>
    <w:rsid w:val="00A92C9C"/>
    <w:rsid w:val="00AC0566"/>
    <w:rsid w:val="00AC14AE"/>
    <w:rsid w:val="00AC35EC"/>
    <w:rsid w:val="00AE73A7"/>
    <w:rsid w:val="00B01B25"/>
    <w:rsid w:val="00B279BA"/>
    <w:rsid w:val="00B32D86"/>
    <w:rsid w:val="00B52894"/>
    <w:rsid w:val="00B646C2"/>
    <w:rsid w:val="00B70554"/>
    <w:rsid w:val="00B833B8"/>
    <w:rsid w:val="00B95687"/>
    <w:rsid w:val="00BC0612"/>
    <w:rsid w:val="00BC17C9"/>
    <w:rsid w:val="00BC57AF"/>
    <w:rsid w:val="00BD6359"/>
    <w:rsid w:val="00BF7027"/>
    <w:rsid w:val="00C322C3"/>
    <w:rsid w:val="00C45649"/>
    <w:rsid w:val="00C46203"/>
    <w:rsid w:val="00C53C3E"/>
    <w:rsid w:val="00C64D7A"/>
    <w:rsid w:val="00C93EF5"/>
    <w:rsid w:val="00C954CB"/>
    <w:rsid w:val="00CB4B2F"/>
    <w:rsid w:val="00CC629B"/>
    <w:rsid w:val="00CD4F82"/>
    <w:rsid w:val="00CF0476"/>
    <w:rsid w:val="00CF2693"/>
    <w:rsid w:val="00D06F8E"/>
    <w:rsid w:val="00D17966"/>
    <w:rsid w:val="00D329D4"/>
    <w:rsid w:val="00D475BF"/>
    <w:rsid w:val="00D87264"/>
    <w:rsid w:val="00DC2352"/>
    <w:rsid w:val="00DC51C5"/>
    <w:rsid w:val="00DD483A"/>
    <w:rsid w:val="00DE763D"/>
    <w:rsid w:val="00DF0756"/>
    <w:rsid w:val="00E03359"/>
    <w:rsid w:val="00E0714D"/>
    <w:rsid w:val="00E12CC1"/>
    <w:rsid w:val="00E2509C"/>
    <w:rsid w:val="00E25F96"/>
    <w:rsid w:val="00E72888"/>
    <w:rsid w:val="00E77B4F"/>
    <w:rsid w:val="00E85EFA"/>
    <w:rsid w:val="00EB2127"/>
    <w:rsid w:val="00EB2631"/>
    <w:rsid w:val="00EE006C"/>
    <w:rsid w:val="00EF37CC"/>
    <w:rsid w:val="00F16F01"/>
    <w:rsid w:val="00F26CF3"/>
    <w:rsid w:val="00F3797E"/>
    <w:rsid w:val="00F4180E"/>
    <w:rsid w:val="00F60302"/>
    <w:rsid w:val="00F7108B"/>
    <w:rsid w:val="00F724B9"/>
    <w:rsid w:val="00F87E37"/>
    <w:rsid w:val="00F96141"/>
    <w:rsid w:val="00FA0304"/>
    <w:rsid w:val="00FA44F0"/>
    <w:rsid w:val="00FA64AF"/>
    <w:rsid w:val="00FB1FBE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m,321658,rodo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2023-06-30T09:14:00Z</cp:lastPrinted>
  <dcterms:created xsi:type="dcterms:W3CDTF">2024-06-04T10:50:00Z</dcterms:created>
  <dcterms:modified xsi:type="dcterms:W3CDTF">2024-07-01T13:13:00Z</dcterms:modified>
</cp:coreProperties>
</file>